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B8E9" w14:textId="77777777" w:rsidR="000035E5" w:rsidRDefault="000035E5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0D3731D1" w14:textId="77777777" w:rsidR="000035E5" w:rsidRDefault="000035E5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3F8FD726" w14:textId="77777777" w:rsidR="000035E5" w:rsidRDefault="00087C76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  <w:r>
        <w:rPr>
          <w:noProof/>
        </w:rPr>
        <w:drawing>
          <wp:inline distT="0" distB="0" distL="0" distR="0" wp14:anchorId="7A166848" wp14:editId="48AB871E">
            <wp:extent cx="3419475" cy="666750"/>
            <wp:effectExtent l="0" t="0" r="952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828A" w14:textId="77777777" w:rsidR="000035E5" w:rsidRDefault="000035E5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03A2593F" w14:textId="4B64AAF8" w:rsidR="00087C76" w:rsidRDefault="000035E5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  <w:r>
        <w:rPr>
          <w:rFonts w:ascii="Calibri" w:hAnsi="Calibri" w:cs="Calibri"/>
          <w:bCs/>
          <w:noProof/>
          <w:color w:val="000000"/>
          <w:szCs w:val="20"/>
        </w:rPr>
        <w:drawing>
          <wp:inline distT="0" distB="0" distL="0" distR="0" wp14:anchorId="6FFFC6D4" wp14:editId="427BB1F2">
            <wp:extent cx="1685925" cy="628650"/>
            <wp:effectExtent l="0" t="0" r="952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76">
        <w:br/>
      </w:r>
    </w:p>
    <w:p w14:paraId="06467BFD" w14:textId="77777777" w:rsidR="00087C76" w:rsidRDefault="00087C76" w:rsidP="00087C76">
      <w:pPr>
        <w:suppressAutoHyphens w:val="0"/>
        <w:autoSpaceDE w:val="0"/>
        <w:rPr>
          <w:rFonts w:ascii="Calibri" w:hAnsi="Calibri" w:cs="Calibri"/>
          <w:bCs/>
          <w:color w:val="000000"/>
          <w:szCs w:val="20"/>
        </w:rPr>
      </w:pPr>
    </w:p>
    <w:p w14:paraId="590F51EE" w14:textId="77777777" w:rsidR="00087C76" w:rsidRDefault="00087C76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  <w:r w:rsidRPr="00B710F6">
        <w:rPr>
          <w:rFonts w:ascii="Calibri" w:hAnsi="Calibri" w:cs="Calibri"/>
          <w:bCs/>
          <w:noProof/>
          <w:color w:val="000000"/>
          <w:szCs w:val="20"/>
        </w:rPr>
        <w:drawing>
          <wp:inline distT="0" distB="0" distL="0" distR="0" wp14:anchorId="776B7891" wp14:editId="70FD3760">
            <wp:extent cx="6188710" cy="2940050"/>
            <wp:effectExtent l="0" t="0" r="254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FA11" w14:textId="488C28CE" w:rsidR="00087C76" w:rsidRDefault="00087C76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5B743983" w14:textId="77777777" w:rsidR="00087C76" w:rsidRDefault="00087C76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14CF408B" w14:textId="77777777" w:rsidR="00087C76" w:rsidRDefault="00087C76" w:rsidP="00087C76">
      <w:pPr>
        <w:suppressAutoHyphens w:val="0"/>
        <w:autoSpaceDE w:val="0"/>
        <w:jc w:val="center"/>
        <w:rPr>
          <w:rFonts w:ascii="Calibri" w:hAnsi="Calibri" w:cs="Calibri"/>
          <w:bCs/>
          <w:color w:val="000000"/>
          <w:szCs w:val="20"/>
        </w:rPr>
      </w:pPr>
    </w:p>
    <w:p w14:paraId="6DEBC1D3" w14:textId="77777777" w:rsidR="00087C76" w:rsidRDefault="00087C76" w:rsidP="00087C76">
      <w:pPr>
        <w:suppressAutoHyphens w:val="0"/>
        <w:autoSpaceDE w:val="0"/>
      </w:pPr>
    </w:p>
    <w:p w14:paraId="0877B7BD" w14:textId="77777777" w:rsidR="00087C76" w:rsidRDefault="00087C76" w:rsidP="00087C76">
      <w:pPr>
        <w:suppressAutoHyphens w:val="0"/>
        <w:autoSpaceDE w:val="0"/>
      </w:pPr>
    </w:p>
    <w:p w14:paraId="73D07957" w14:textId="77777777" w:rsidR="00087C76" w:rsidRDefault="00087C76" w:rsidP="00087C76">
      <w:pPr>
        <w:suppressAutoHyphens w:val="0"/>
        <w:autoSpaceDE w:val="0"/>
      </w:pPr>
    </w:p>
    <w:p w14:paraId="1FCBFAD7" w14:textId="77777777" w:rsidR="00087C76" w:rsidRPr="00294AD6" w:rsidRDefault="00087C76" w:rsidP="00087C76">
      <w:pPr>
        <w:suppressAutoHyphens w:val="0"/>
        <w:autoSpaceDE w:val="0"/>
        <w:rPr>
          <w:rFonts w:ascii="Calibri" w:hAnsi="Calibri" w:cs="Calibri"/>
          <w:sz w:val="32"/>
        </w:rPr>
      </w:pPr>
      <w:r w:rsidRPr="00294AD6">
        <w:rPr>
          <w:rFonts w:ascii="Calibri" w:hAnsi="Calibri" w:cs="Calibri"/>
          <w:sz w:val="32"/>
        </w:rPr>
        <w:t>PROPOSTA DI COLLABORAZIONE</w:t>
      </w:r>
    </w:p>
    <w:p w14:paraId="6F62C3DF" w14:textId="77777777" w:rsidR="00087C76" w:rsidRPr="00757878" w:rsidRDefault="00087C76" w:rsidP="00087C76">
      <w:pPr>
        <w:suppressAutoHyphens w:val="0"/>
        <w:autoSpaceDE w:val="0"/>
        <w:rPr>
          <w:rFonts w:ascii="Calibri" w:hAnsi="Calibri" w:cs="Calibri"/>
          <w:sz w:val="28"/>
        </w:rPr>
      </w:pPr>
    </w:p>
    <w:p w14:paraId="3B0143F0" w14:textId="77777777" w:rsidR="00087C76" w:rsidRPr="00C55FBB" w:rsidRDefault="00087C76" w:rsidP="00087C76">
      <w:pPr>
        <w:suppressAutoHyphens w:val="0"/>
        <w:autoSpaceDE w:val="0"/>
        <w:rPr>
          <w:rFonts w:asciiTheme="minorHAnsi" w:hAnsiTheme="minorHAnsi" w:cstheme="minorHAnsi"/>
        </w:rPr>
      </w:pPr>
      <w:r w:rsidRPr="00C55FBB">
        <w:rPr>
          <w:rFonts w:asciiTheme="minorHAnsi" w:hAnsiTheme="minorHAnsi" w:cstheme="minorHAnsi"/>
        </w:rPr>
        <w:t>LOGO CLIENTE</w:t>
      </w:r>
    </w:p>
    <w:p w14:paraId="3A9826D4" w14:textId="77777777" w:rsidR="00087C76" w:rsidRPr="00C55FBB" w:rsidRDefault="00087C76" w:rsidP="00087C76">
      <w:pPr>
        <w:suppressAutoHyphens w:val="0"/>
        <w:autoSpaceDE w:val="0"/>
        <w:rPr>
          <w:rFonts w:asciiTheme="minorHAnsi" w:hAnsiTheme="minorHAnsi" w:cstheme="minorHAnsi"/>
        </w:rPr>
      </w:pPr>
      <w:proofErr w:type="gramStart"/>
      <w:r w:rsidRPr="00C55FBB">
        <w:rPr>
          <w:rFonts w:asciiTheme="minorHAnsi" w:hAnsiTheme="minorHAnsi" w:cstheme="minorHAnsi"/>
        </w:rPr>
        <w:t>( VERIFICA</w:t>
      </w:r>
      <w:proofErr w:type="gramEnd"/>
      <w:r w:rsidRPr="00C55FBB">
        <w:rPr>
          <w:rFonts w:asciiTheme="minorHAnsi" w:hAnsiTheme="minorHAnsi" w:cstheme="minorHAnsi"/>
        </w:rPr>
        <w:t xml:space="preserve"> PESO DELL’IMMAGINE )</w:t>
      </w:r>
    </w:p>
    <w:p w14:paraId="2160DEF7" w14:textId="33F12D0F" w:rsidR="0014516E" w:rsidRDefault="0014516E"/>
    <w:p w14:paraId="465A6121" w14:textId="144D102C" w:rsidR="00087C76" w:rsidRDefault="00087C76"/>
    <w:p w14:paraId="6B723203" w14:textId="16F5889D" w:rsidR="00087C76" w:rsidRDefault="00087C76"/>
    <w:p w14:paraId="6486BBAF" w14:textId="1FDB21CF" w:rsidR="00087C76" w:rsidRDefault="00087C76"/>
    <w:p w14:paraId="34ACD7FE" w14:textId="65E70449" w:rsidR="00087C76" w:rsidRDefault="00087C76"/>
    <w:p w14:paraId="6A9C5CA1" w14:textId="0B9A6CD9" w:rsidR="00087C76" w:rsidRDefault="00087C76"/>
    <w:p w14:paraId="3E4E8AF0" w14:textId="6634E550" w:rsidR="00087C76" w:rsidRDefault="00087C76"/>
    <w:p w14:paraId="164E1CE2" w14:textId="4DB6D661" w:rsidR="00087C76" w:rsidRDefault="00087C76"/>
    <w:p w14:paraId="7A4B1DA1" w14:textId="2EBC93E3" w:rsidR="00087C76" w:rsidRDefault="00087C76"/>
    <w:p w14:paraId="1382429C" w14:textId="074217AB" w:rsidR="00087C76" w:rsidRDefault="00087C76"/>
    <w:p w14:paraId="0D92A90E" w14:textId="4E6C3ED3" w:rsidR="00087C76" w:rsidRDefault="00087C76"/>
    <w:p w14:paraId="6B1A86EE" w14:textId="77777777" w:rsidR="00087C76" w:rsidRDefault="00087C76" w:rsidP="00087C76">
      <w:pPr>
        <w:suppressAutoHyphens w:val="0"/>
        <w:autoSpaceDE w:val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2"/>
        <w:gridCol w:w="2001"/>
        <w:gridCol w:w="4395"/>
      </w:tblGrid>
      <w:tr w:rsidR="00087C76" w14:paraId="349B7BDC" w14:textId="77777777" w:rsidTr="00EC5B5D">
        <w:tc>
          <w:tcPr>
            <w:tcW w:w="3535" w:type="dxa"/>
          </w:tcPr>
          <w:p w14:paraId="73B75A89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  <w:lang w:eastAsia="it-IT"/>
              </w:rPr>
            </w:pPr>
          </w:p>
        </w:tc>
        <w:tc>
          <w:tcPr>
            <w:tcW w:w="2243" w:type="dxa"/>
          </w:tcPr>
          <w:p w14:paraId="5C192032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828" w:type="dxa"/>
            <w:hideMark/>
          </w:tcPr>
          <w:p w14:paraId="4AF503B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Cs w:val="20"/>
              </w:rPr>
              <w:t>Spett.le</w:t>
            </w:r>
          </w:p>
        </w:tc>
      </w:tr>
      <w:tr w:rsidR="00087C76" w14:paraId="7F9E347D" w14:textId="77777777" w:rsidTr="00EC5B5D">
        <w:tc>
          <w:tcPr>
            <w:tcW w:w="3535" w:type="dxa"/>
          </w:tcPr>
          <w:p w14:paraId="4BEB899A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Cs w:val="20"/>
              </w:rPr>
              <w:t>N° OFFERTA</w:t>
            </w:r>
          </w:p>
        </w:tc>
        <w:tc>
          <w:tcPr>
            <w:tcW w:w="2243" w:type="dxa"/>
          </w:tcPr>
          <w:p w14:paraId="260ABB4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828" w:type="dxa"/>
            <w:hideMark/>
          </w:tcPr>
          <w:p w14:paraId="04BE6C15" w14:textId="77777777" w:rsidR="00087C76" w:rsidRPr="00C55FBB" w:rsidRDefault="00087C76" w:rsidP="00EC5B5D">
            <w:pPr>
              <w:autoSpaceDE w:val="0"/>
              <w:rPr>
                <w:rFonts w:ascii="Calibri" w:hAnsi="Calibri" w:cs="Calibri"/>
                <w:bCs/>
                <w:color w:val="FF0000"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RAGIONE SOCIALE</w:t>
            </w:r>
          </w:p>
          <w:p w14:paraId="18450F57" w14:textId="77777777" w:rsidR="00087C76" w:rsidRPr="00C55FBB" w:rsidRDefault="00087C76" w:rsidP="00EC5B5D">
            <w:pPr>
              <w:autoSpaceDE w:val="0"/>
              <w:rPr>
                <w:rFonts w:ascii="Calibri" w:hAnsi="Calibri" w:cs="Calibri"/>
                <w:bCs/>
                <w:color w:val="FF0000"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INDIRIZZO 1</w:t>
            </w:r>
          </w:p>
          <w:p w14:paraId="2C6A2871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szCs w:val="20"/>
              </w:rPr>
            </w:pPr>
            <w:r w:rsidRPr="00C55FBB">
              <w:rPr>
                <w:rFonts w:ascii="Calibri" w:hAnsi="Calibri" w:cs="Calibri"/>
                <w:bCs/>
                <w:color w:val="FF0000"/>
                <w:szCs w:val="20"/>
              </w:rPr>
              <w:t>INDIRIZZO 2</w:t>
            </w:r>
          </w:p>
        </w:tc>
      </w:tr>
      <w:tr w:rsidR="00087C76" w14:paraId="0FCA85D4" w14:textId="77777777" w:rsidTr="00EC5B5D">
        <w:tc>
          <w:tcPr>
            <w:tcW w:w="3535" w:type="dxa"/>
            <w:hideMark/>
          </w:tcPr>
          <w:p w14:paraId="73509D83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2243" w:type="dxa"/>
          </w:tcPr>
          <w:p w14:paraId="76B79F66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color w:val="000000"/>
                <w:szCs w:val="20"/>
              </w:rPr>
            </w:pPr>
          </w:p>
        </w:tc>
        <w:tc>
          <w:tcPr>
            <w:tcW w:w="4828" w:type="dxa"/>
            <w:hideMark/>
          </w:tcPr>
          <w:p w14:paraId="7D6B1326" w14:textId="77777777" w:rsidR="00087C76" w:rsidRDefault="00087C76" w:rsidP="00EC5B5D">
            <w:pPr>
              <w:autoSpaceDE w:val="0"/>
              <w:rPr>
                <w:rFonts w:ascii="Calibri" w:hAnsi="Calibri" w:cs="Calibri"/>
                <w:bCs/>
                <w:szCs w:val="20"/>
              </w:rPr>
            </w:pPr>
          </w:p>
        </w:tc>
      </w:tr>
    </w:tbl>
    <w:p w14:paraId="677CD494" w14:textId="77777777" w:rsidR="00087C76" w:rsidRDefault="00087C76" w:rsidP="00087C76">
      <w:pPr>
        <w:autoSpaceDE w:val="0"/>
        <w:rPr>
          <w:rFonts w:ascii="Calibri" w:hAnsi="Calibri" w:cs="Calibri"/>
          <w:bCs/>
          <w:color w:val="000000"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>DATA</w:t>
      </w:r>
    </w:p>
    <w:p w14:paraId="3AF4254E" w14:textId="77777777" w:rsidR="00087C76" w:rsidRDefault="00087C76" w:rsidP="00087C76">
      <w:pPr>
        <w:autoSpaceDE w:val="0"/>
        <w:rPr>
          <w:rFonts w:ascii="Calibri" w:hAnsi="Calibri" w:cs="Calibri"/>
          <w:bCs/>
          <w:color w:val="000000"/>
          <w:szCs w:val="20"/>
        </w:rPr>
      </w:pPr>
    </w:p>
    <w:p w14:paraId="4347FE9F" w14:textId="77777777" w:rsidR="00087C76" w:rsidRDefault="00087C76" w:rsidP="00087C76">
      <w:pPr>
        <w:autoSpaceDE w:val="0"/>
        <w:rPr>
          <w:rFonts w:ascii="Calibri" w:hAnsi="Calibri" w:cs="Calibri"/>
          <w:bCs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 xml:space="preserve">Alla Cortese attenzione Sig. </w:t>
      </w:r>
      <w:r w:rsidRPr="00C55FBB">
        <w:rPr>
          <w:rFonts w:ascii="Calibri" w:hAnsi="Calibri" w:cs="Calibri"/>
          <w:bCs/>
          <w:color w:val="FF0000"/>
          <w:szCs w:val="20"/>
        </w:rPr>
        <w:t>NOME</w:t>
      </w:r>
    </w:p>
    <w:p w14:paraId="3BFFF912" w14:textId="77777777" w:rsidR="00087C76" w:rsidRDefault="00087C76" w:rsidP="00087C76">
      <w:pPr>
        <w:suppressAutoHyphens w:val="0"/>
        <w:autoSpaceDE w:val="0"/>
      </w:pPr>
    </w:p>
    <w:p w14:paraId="692E2C68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La ringraziamo per averci dato la possibilità di analizzare le vostre esigenze e di proporvi le nostre soluzioni logistiche. Ci permettiamo di portare alla Vostra attenzione alcune importanti informazioni in merito al marchio da noi rappresentato e ai nostri servizi.</w:t>
      </w:r>
    </w:p>
    <w:p w14:paraId="2B6A8F5D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</w:p>
    <w:p w14:paraId="320AA6BF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  <w:r>
        <w:rPr>
          <w:rFonts w:ascii="Calibri" w:hAnsi="Calibri" w:cs="Calibri"/>
          <w:bCs/>
          <w:noProof/>
          <w:color w:val="000000"/>
          <w:szCs w:val="20"/>
        </w:rPr>
        <w:drawing>
          <wp:inline distT="0" distB="0" distL="0" distR="0" wp14:anchorId="55C435D5" wp14:editId="635212CE">
            <wp:extent cx="5372100" cy="561975"/>
            <wp:effectExtent l="0" t="0" r="0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BD8F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</w:p>
    <w:p w14:paraId="2093FE6D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inline distT="0" distB="0" distL="0" distR="0" wp14:anchorId="5EA84E4A" wp14:editId="79D04479">
            <wp:extent cx="6188710" cy="2273300"/>
            <wp:effectExtent l="0" t="0" r="254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6F84" w14:textId="77777777" w:rsidR="00087C76" w:rsidRPr="00CE1DA1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</w:p>
    <w:p w14:paraId="21870594" w14:textId="77777777" w:rsidR="00087C76" w:rsidRPr="005E455A" w:rsidRDefault="00087C76" w:rsidP="00087C76">
      <w:pPr>
        <w:spacing w:line="180" w:lineRule="atLeas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Mitsubishi carrelli elevatori </w:t>
      </w:r>
      <w:proofErr w:type="gramStart"/>
      <w:r>
        <w:rPr>
          <w:rFonts w:ascii="Calibri" w:hAnsi="Calibri"/>
          <w:sz w:val="22"/>
          <w:szCs w:val="22"/>
        </w:rPr>
        <w:t>( Mitsubishi</w:t>
      </w:r>
      <w:proofErr w:type="gram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Logisnext</w:t>
      </w:r>
      <w:proofErr w:type="spellEnd"/>
      <w:r w:rsidRPr="005E455A">
        <w:rPr>
          <w:rFonts w:ascii="Calibri" w:hAnsi="Calibri"/>
          <w:sz w:val="22"/>
          <w:szCs w:val="22"/>
        </w:rPr>
        <w:t xml:space="preserve"> ) è Leader mondiale di carrelli elevatori con stabilimenti in Europa, America e Asia. Molti clienti apprezzano il nostro marchio per l’affidabilità e la tecnologia innovativa. La Gamma Mitsubishi copre tutte le tipologie di carrelli elettrici, diesel, da magazzino e sistemi automatici AGV.</w:t>
      </w:r>
    </w:p>
    <w:p w14:paraId="53EDC473" w14:textId="77777777" w:rsidR="00087C76" w:rsidRPr="00CE1DA1" w:rsidRDefault="00087C76" w:rsidP="00087C76">
      <w:pPr>
        <w:spacing w:line="180" w:lineRule="atLeast"/>
        <w:rPr>
          <w:rFonts w:ascii="Calibri" w:hAnsi="Calibri"/>
          <w:sz w:val="22"/>
        </w:rPr>
      </w:pPr>
      <w:r w:rsidRPr="005E455A">
        <w:rPr>
          <w:rFonts w:ascii="Calibri" w:hAnsi="Calibri"/>
          <w:sz w:val="22"/>
          <w:szCs w:val="22"/>
        </w:rPr>
        <w:t xml:space="preserve">Oltre ad un carrello di alto livello qualitativo, la nostra società </w:t>
      </w:r>
      <w:proofErr w:type="spellStart"/>
      <w:r w:rsidRPr="005E455A">
        <w:rPr>
          <w:rFonts w:ascii="Calibri" w:hAnsi="Calibri"/>
          <w:sz w:val="22"/>
          <w:szCs w:val="22"/>
        </w:rPr>
        <w:t>puo’</w:t>
      </w:r>
      <w:proofErr w:type="spellEnd"/>
      <w:r w:rsidRPr="005E455A">
        <w:rPr>
          <w:rFonts w:ascii="Calibri" w:hAnsi="Calibri"/>
          <w:sz w:val="22"/>
          <w:szCs w:val="22"/>
        </w:rPr>
        <w:t xml:space="preserve"> </w:t>
      </w:r>
      <w:proofErr w:type="spellStart"/>
      <w:r w:rsidRPr="005E455A">
        <w:rPr>
          <w:rFonts w:ascii="Calibri" w:hAnsi="Calibri"/>
          <w:sz w:val="22"/>
          <w:szCs w:val="22"/>
        </w:rPr>
        <w:t>fornirVi</w:t>
      </w:r>
      <w:proofErr w:type="spellEnd"/>
      <w:r w:rsidRPr="005E455A">
        <w:rPr>
          <w:rFonts w:ascii="Calibri" w:hAnsi="Calibri"/>
          <w:sz w:val="22"/>
          <w:szCs w:val="22"/>
        </w:rPr>
        <w:t xml:space="preserve"> tutti i servizi post-vendita e sicurezza legati al carrello elevatore.</w:t>
      </w:r>
      <w:r w:rsidRPr="00CE1DA1">
        <w:rPr>
          <w:rFonts w:ascii="Calibri" w:hAnsi="Calibri"/>
          <w:sz w:val="22"/>
        </w:rPr>
        <w:t xml:space="preserve"> </w:t>
      </w:r>
      <w:r w:rsidRPr="00CE1DA1">
        <w:rPr>
          <w:rFonts w:ascii="Calibri" w:hAnsi="Calibri"/>
          <w:sz w:val="22"/>
        </w:rPr>
        <w:br/>
      </w:r>
    </w:p>
    <w:p w14:paraId="639646C4" w14:textId="77777777" w:rsidR="00087C76" w:rsidRPr="00CE1DA1" w:rsidRDefault="00087C76" w:rsidP="00087C76">
      <w:pPr>
        <w:numPr>
          <w:ilvl w:val="0"/>
          <w:numId w:val="1"/>
        </w:num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Corsi per carrellisti</w:t>
      </w:r>
    </w:p>
    <w:p w14:paraId="1725C8FD" w14:textId="77777777" w:rsidR="00087C76" w:rsidRPr="00CE1DA1" w:rsidRDefault="00087C76" w:rsidP="00087C76">
      <w:pPr>
        <w:numPr>
          <w:ilvl w:val="0"/>
          <w:numId w:val="1"/>
        </w:num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Servizi finanziari e locazioni operative</w:t>
      </w:r>
    </w:p>
    <w:p w14:paraId="1F9C4816" w14:textId="77777777" w:rsidR="00087C76" w:rsidRPr="00CE1DA1" w:rsidRDefault="00087C76" w:rsidP="00087C76">
      <w:pPr>
        <w:numPr>
          <w:ilvl w:val="0"/>
          <w:numId w:val="1"/>
        </w:num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Manutenzioni programmate</w:t>
      </w:r>
    </w:p>
    <w:p w14:paraId="498633FB" w14:textId="77777777" w:rsidR="00087C76" w:rsidRPr="00CE1DA1" w:rsidRDefault="00087C76" w:rsidP="00087C76">
      <w:pPr>
        <w:numPr>
          <w:ilvl w:val="0"/>
          <w:numId w:val="1"/>
        </w:num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Servizio ricambi</w:t>
      </w:r>
    </w:p>
    <w:p w14:paraId="3C8502AB" w14:textId="77777777" w:rsidR="00087C76" w:rsidRPr="00CE1DA1" w:rsidRDefault="00087C76" w:rsidP="00087C76">
      <w:pPr>
        <w:numPr>
          <w:ilvl w:val="0"/>
          <w:numId w:val="1"/>
        </w:numPr>
        <w:spacing w:line="180" w:lineRule="atLeast"/>
        <w:jc w:val="both"/>
        <w:rPr>
          <w:rFonts w:ascii="Calibri" w:hAnsi="Calibri"/>
          <w:sz w:val="22"/>
        </w:rPr>
      </w:pPr>
      <w:r w:rsidRPr="00CE1DA1">
        <w:rPr>
          <w:rFonts w:ascii="Calibri" w:hAnsi="Calibri"/>
          <w:sz w:val="22"/>
        </w:rPr>
        <w:t>Officine mobili attrezzate per interventi presso la vostra sede</w:t>
      </w:r>
    </w:p>
    <w:p w14:paraId="5E886822" w14:textId="46181BD8" w:rsidR="00087C76" w:rsidRDefault="00087C76"/>
    <w:p w14:paraId="25F112ED" w14:textId="2C6FD654" w:rsidR="00087C76" w:rsidRDefault="00087C76"/>
    <w:p w14:paraId="597E3240" w14:textId="595AA401" w:rsidR="00087C76" w:rsidRDefault="00087C76"/>
    <w:p w14:paraId="0552A3A4" w14:textId="4E5C85EC" w:rsidR="00087C76" w:rsidRDefault="00087C76"/>
    <w:p w14:paraId="79764F0C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6C34D61" wp14:editId="3D7C67FE">
            <wp:extent cx="5257800" cy="561975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6646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0"/>
        </w:rPr>
      </w:pPr>
    </w:p>
    <w:p w14:paraId="791DDAC5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0"/>
        </w:rPr>
      </w:pPr>
    </w:p>
    <w:p w14:paraId="495431FC" w14:textId="77777777" w:rsidR="00C55FBB" w:rsidRDefault="00087C76" w:rsidP="00C55FBB">
      <w:pPr>
        <w:spacing w:line="180" w:lineRule="atLeast"/>
        <w:jc w:val="both"/>
        <w:rPr>
          <w:rFonts w:ascii="Calibri" w:hAnsi="Calibri"/>
          <w:szCs w:val="32"/>
        </w:rPr>
      </w:pPr>
      <w:r>
        <w:rPr>
          <w:rFonts w:ascii="Calibri" w:hAnsi="Calibri"/>
          <w:szCs w:val="32"/>
        </w:rPr>
        <w:t xml:space="preserve">Il nuovo </w:t>
      </w:r>
      <w:proofErr w:type="spellStart"/>
      <w:r w:rsidRPr="00D32922">
        <w:rPr>
          <w:rFonts w:ascii="Calibri" w:hAnsi="Calibri"/>
          <w:szCs w:val="32"/>
        </w:rPr>
        <w:t>EDiA</w:t>
      </w:r>
      <w:proofErr w:type="spellEnd"/>
      <w:r w:rsidRPr="00D32922">
        <w:rPr>
          <w:rFonts w:ascii="Calibri" w:hAnsi="Calibri"/>
          <w:szCs w:val="32"/>
        </w:rPr>
        <w:t xml:space="preserve"> XL beneficia di </w:t>
      </w:r>
      <w:r>
        <w:rPr>
          <w:rFonts w:ascii="Calibri" w:hAnsi="Calibri"/>
          <w:szCs w:val="32"/>
        </w:rPr>
        <w:t>soluzioni</w:t>
      </w:r>
      <w:r w:rsidRPr="00D32922">
        <w:rPr>
          <w:rFonts w:ascii="Calibri" w:hAnsi="Calibri"/>
          <w:szCs w:val="32"/>
        </w:rPr>
        <w:t xml:space="preserve"> rivoluzionarie progettate per dare</w:t>
      </w:r>
      <w:r>
        <w:rPr>
          <w:rFonts w:ascii="Calibri" w:hAnsi="Calibri"/>
          <w:szCs w:val="32"/>
        </w:rPr>
        <w:t xml:space="preserve"> a</w:t>
      </w:r>
      <w:r w:rsidRPr="00D32922">
        <w:rPr>
          <w:rFonts w:ascii="Calibri" w:hAnsi="Calibri"/>
          <w:szCs w:val="32"/>
        </w:rPr>
        <w:t xml:space="preserve">gli operatori </w:t>
      </w:r>
      <w:r>
        <w:rPr>
          <w:rFonts w:ascii="Calibri" w:hAnsi="Calibri"/>
          <w:szCs w:val="32"/>
        </w:rPr>
        <w:t>il massimo del controllo e della visibilità</w:t>
      </w:r>
      <w:r w:rsidR="00C55FBB">
        <w:rPr>
          <w:rFonts w:ascii="Calibri" w:hAnsi="Calibri"/>
          <w:szCs w:val="32"/>
        </w:rPr>
        <w:t>.</w:t>
      </w:r>
      <w:r>
        <w:rPr>
          <w:rFonts w:ascii="Calibri" w:hAnsi="Calibri"/>
          <w:szCs w:val="32"/>
        </w:rPr>
        <w:t xml:space="preserve"> </w:t>
      </w:r>
      <w:r w:rsidR="00C55FBB">
        <w:rPr>
          <w:rFonts w:ascii="Calibri" w:hAnsi="Calibri"/>
          <w:szCs w:val="32"/>
        </w:rPr>
        <w:t xml:space="preserve"> </w:t>
      </w:r>
      <w:r>
        <w:rPr>
          <w:rFonts w:ascii="Calibri" w:hAnsi="Calibri"/>
          <w:szCs w:val="32"/>
        </w:rPr>
        <w:t>Il d</w:t>
      </w:r>
      <w:r w:rsidRPr="00B07AEF">
        <w:rPr>
          <w:rFonts w:ascii="Calibri" w:hAnsi="Calibri"/>
          <w:szCs w:val="32"/>
        </w:rPr>
        <w:t>ifferenziale elettr</w:t>
      </w:r>
      <w:r>
        <w:rPr>
          <w:rFonts w:ascii="Calibri" w:hAnsi="Calibri"/>
          <w:szCs w:val="32"/>
        </w:rPr>
        <w:t xml:space="preserve">onico </w:t>
      </w:r>
      <w:r w:rsidRPr="00B07AEF">
        <w:rPr>
          <w:rFonts w:ascii="Calibri" w:hAnsi="Calibri"/>
          <w:szCs w:val="32"/>
        </w:rPr>
        <w:t>fornisce una trazione ottimal</w:t>
      </w:r>
      <w:r>
        <w:rPr>
          <w:rFonts w:ascii="Calibri" w:hAnsi="Calibri"/>
          <w:szCs w:val="32"/>
        </w:rPr>
        <w:t xml:space="preserve">e </w:t>
      </w:r>
      <w:r w:rsidRPr="00D32922">
        <w:rPr>
          <w:rFonts w:ascii="Calibri" w:hAnsi="Calibri"/>
          <w:szCs w:val="32"/>
        </w:rPr>
        <w:t>e lo sterzo a quattro ruote garantisce</w:t>
      </w:r>
      <w:r w:rsidR="00C55FBB">
        <w:rPr>
          <w:rFonts w:ascii="Calibri" w:hAnsi="Calibri"/>
          <w:szCs w:val="32"/>
        </w:rPr>
        <w:t xml:space="preserve"> </w:t>
      </w:r>
      <w:r w:rsidRPr="00D32922">
        <w:rPr>
          <w:rFonts w:ascii="Calibri" w:hAnsi="Calibri"/>
          <w:szCs w:val="32"/>
        </w:rPr>
        <w:t xml:space="preserve">migliore presa e maneggevolezza. </w:t>
      </w:r>
      <w:proofErr w:type="spellStart"/>
      <w:r w:rsidRPr="00D32922">
        <w:rPr>
          <w:rFonts w:ascii="Calibri" w:hAnsi="Calibri"/>
          <w:szCs w:val="32"/>
        </w:rPr>
        <w:t>EDiA</w:t>
      </w:r>
      <w:proofErr w:type="spellEnd"/>
      <w:r w:rsidRPr="00D32922">
        <w:rPr>
          <w:rFonts w:ascii="Calibri" w:hAnsi="Calibri"/>
          <w:szCs w:val="32"/>
        </w:rPr>
        <w:t xml:space="preserve"> XL è anche dotato di</w:t>
      </w:r>
      <w:r>
        <w:rPr>
          <w:rFonts w:ascii="Calibri" w:hAnsi="Calibri"/>
          <w:szCs w:val="32"/>
        </w:rPr>
        <w:t xml:space="preserve"> </w:t>
      </w:r>
      <w:proofErr w:type="spellStart"/>
      <w:r w:rsidRPr="00D32922">
        <w:rPr>
          <w:rFonts w:ascii="Calibri" w:hAnsi="Calibri"/>
          <w:szCs w:val="32"/>
        </w:rPr>
        <w:t>AutoBoost</w:t>
      </w:r>
      <w:proofErr w:type="spellEnd"/>
      <w:r w:rsidRPr="00D32922">
        <w:rPr>
          <w:rFonts w:ascii="Calibri" w:hAnsi="Calibri"/>
          <w:szCs w:val="32"/>
        </w:rPr>
        <w:t xml:space="preserve"> per </w:t>
      </w:r>
      <w:r>
        <w:rPr>
          <w:rFonts w:ascii="Calibri" w:hAnsi="Calibri"/>
          <w:szCs w:val="32"/>
        </w:rPr>
        <w:t xml:space="preserve">fornire </w:t>
      </w:r>
      <w:r w:rsidRPr="00D32922">
        <w:rPr>
          <w:rFonts w:ascii="Calibri" w:hAnsi="Calibri"/>
          <w:szCs w:val="32"/>
        </w:rPr>
        <w:t xml:space="preserve">maggiore velocità e potenza quando </w:t>
      </w:r>
      <w:r>
        <w:rPr>
          <w:rFonts w:ascii="Calibri" w:hAnsi="Calibri"/>
          <w:szCs w:val="32"/>
        </w:rPr>
        <w:t>se ne</w:t>
      </w:r>
      <w:r w:rsidRPr="00D32922">
        <w:rPr>
          <w:rFonts w:ascii="Calibri" w:hAnsi="Calibri"/>
          <w:szCs w:val="32"/>
        </w:rPr>
        <w:t xml:space="preserve"> ha più bisogno.</w:t>
      </w:r>
    </w:p>
    <w:p w14:paraId="7A68E3F2" w14:textId="2E7E962E" w:rsidR="00087C76" w:rsidRDefault="00087C76" w:rsidP="00C55FBB">
      <w:pPr>
        <w:spacing w:line="180" w:lineRule="atLeast"/>
        <w:jc w:val="both"/>
        <w:rPr>
          <w:rFonts w:ascii="Calibri" w:hAnsi="Calibri"/>
          <w:szCs w:val="32"/>
        </w:rPr>
      </w:pPr>
      <w:r>
        <w:rPr>
          <w:rFonts w:ascii="Calibri" w:hAnsi="Calibri"/>
          <w:szCs w:val="32"/>
        </w:rPr>
        <w:br/>
        <w:t>Un carrello evoluto nel design e dotato di un’intelligenza superiore a qualsiasi altro carrello attualmente esistente.</w:t>
      </w:r>
    </w:p>
    <w:p w14:paraId="24FDB486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22"/>
        </w:rPr>
      </w:pPr>
    </w:p>
    <w:p w14:paraId="34034B07" w14:textId="77777777" w:rsidR="00087C76" w:rsidRDefault="00087C76" w:rsidP="00087C76">
      <w:pPr>
        <w:spacing w:line="180" w:lineRule="atLeast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8AE4886" wp14:editId="012120F0">
            <wp:extent cx="6181725" cy="4562475"/>
            <wp:effectExtent l="0" t="0" r="9525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16EB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37162B3C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68856BFE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618CEF40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084D872B" w14:textId="77777777" w:rsidR="00087C76" w:rsidRDefault="00087C76"/>
    <w:p w14:paraId="25042652" w14:textId="2B3EEB69" w:rsidR="00087C76" w:rsidRDefault="00087C76"/>
    <w:p w14:paraId="6B8D26EB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lastRenderedPageBreak/>
        <w:drawing>
          <wp:inline distT="0" distB="0" distL="0" distR="0" wp14:anchorId="62C097A4" wp14:editId="1186663E">
            <wp:extent cx="6188710" cy="3418205"/>
            <wp:effectExtent l="0" t="0" r="254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049A" w14:textId="77777777" w:rsidR="00087C76" w:rsidRDefault="00087C76" w:rsidP="00087C76">
      <w:pPr>
        <w:spacing w:line="180" w:lineRule="atLeast"/>
        <w:jc w:val="both"/>
        <w:rPr>
          <w:rFonts w:ascii="Calibri" w:hAnsi="Calibri"/>
          <w:sz w:val="32"/>
          <w:szCs w:val="32"/>
        </w:rPr>
      </w:pPr>
    </w:p>
    <w:p w14:paraId="248C4BE8" w14:textId="7BDCB6C7" w:rsidR="00087C76" w:rsidRDefault="00087C76" w:rsidP="00087C76">
      <w:pPr>
        <w:spacing w:line="180" w:lineRule="atLeast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br/>
      </w:r>
      <w:r w:rsidRPr="005B3CDB">
        <w:rPr>
          <w:rFonts w:ascii="Calibri" w:hAnsi="Calibri"/>
          <w:sz w:val="32"/>
          <w:szCs w:val="32"/>
        </w:rPr>
        <w:t>Guidare un Edia XL</w:t>
      </w:r>
    </w:p>
    <w:p w14:paraId="45E4F09E" w14:textId="5E492523" w:rsidR="00087C76" w:rsidRPr="00ED1BEC" w:rsidRDefault="00D15737" w:rsidP="00C55FBB">
      <w:pPr>
        <w:spacing w:line="180" w:lineRule="atLeast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La </w:t>
      </w:r>
      <w:r w:rsidR="00C55FBB">
        <w:rPr>
          <w:rFonts w:ascii="Calibri" w:hAnsi="Calibri"/>
          <w:sz w:val="20"/>
          <w:szCs w:val="20"/>
        </w:rPr>
        <w:t xml:space="preserve">cabina del </w:t>
      </w:r>
      <w:r w:rsidR="00087C76" w:rsidRPr="00ED1BEC">
        <w:rPr>
          <w:rFonts w:ascii="Calibri" w:hAnsi="Calibri"/>
          <w:sz w:val="20"/>
          <w:szCs w:val="20"/>
        </w:rPr>
        <w:t>carrello poggia su supporti in gomma che assorb</w:t>
      </w:r>
      <w:r w:rsidR="00087C76">
        <w:rPr>
          <w:rFonts w:ascii="Calibri" w:hAnsi="Calibri"/>
          <w:sz w:val="20"/>
          <w:szCs w:val="20"/>
        </w:rPr>
        <w:t>ono</w:t>
      </w:r>
      <w:r w:rsidR="00087C76" w:rsidRPr="00ED1BEC">
        <w:rPr>
          <w:rFonts w:ascii="Calibri" w:hAnsi="Calibri"/>
          <w:sz w:val="20"/>
          <w:szCs w:val="20"/>
        </w:rPr>
        <w:t xml:space="preserve"> le vibrazioni</w:t>
      </w:r>
      <w:r w:rsidR="00C55FBB">
        <w:rPr>
          <w:rFonts w:ascii="Calibri" w:hAnsi="Calibri"/>
          <w:sz w:val="20"/>
          <w:szCs w:val="20"/>
        </w:rPr>
        <w:t xml:space="preserve"> rendendo la guida estremamente confortevole</w:t>
      </w:r>
      <w:r w:rsidR="00087C76" w:rsidRPr="00ED1BEC">
        <w:rPr>
          <w:rFonts w:ascii="Calibri" w:hAnsi="Calibri"/>
          <w:sz w:val="20"/>
          <w:szCs w:val="20"/>
        </w:rPr>
        <w:t>. La pompa idraulica più silenziosa sul mercato contribuisce a ridurre il livello di rumore complessivo (solo 65dB).</w:t>
      </w:r>
      <w:r w:rsidR="00C55FBB">
        <w:rPr>
          <w:rFonts w:ascii="Calibri" w:hAnsi="Calibri"/>
          <w:sz w:val="20"/>
          <w:szCs w:val="20"/>
        </w:rPr>
        <w:t xml:space="preserve"> </w:t>
      </w:r>
      <w:r w:rsidR="00087C76" w:rsidRPr="00ED1BEC">
        <w:rPr>
          <w:rFonts w:ascii="Calibri" w:hAnsi="Calibri"/>
          <w:sz w:val="20"/>
          <w:szCs w:val="20"/>
        </w:rPr>
        <w:t xml:space="preserve">Ogni comando è </w:t>
      </w:r>
      <w:proofErr w:type="gramStart"/>
      <w:r w:rsidR="00087C76" w:rsidRPr="00ED1BEC">
        <w:rPr>
          <w:rFonts w:ascii="Calibri" w:hAnsi="Calibri"/>
          <w:sz w:val="20"/>
          <w:szCs w:val="20"/>
        </w:rPr>
        <w:t>posizionato  per</w:t>
      </w:r>
      <w:proofErr w:type="gramEnd"/>
      <w:r w:rsidR="00087C76" w:rsidRPr="00ED1BEC">
        <w:rPr>
          <w:rFonts w:ascii="Calibri" w:hAnsi="Calibri"/>
          <w:sz w:val="20"/>
          <w:szCs w:val="20"/>
        </w:rPr>
        <w:t xml:space="preserve"> essere accessibile e l’ergonomia con la quale è progettato  non affatica l’operatore. Potete scegliere tra 2 diversi volanti e 3 tipologie di leve.</w:t>
      </w:r>
    </w:p>
    <w:p w14:paraId="7AEFB151" w14:textId="77777777" w:rsidR="00087C76" w:rsidRPr="005B3CDB" w:rsidRDefault="00087C76" w:rsidP="00087C76">
      <w:pPr>
        <w:spacing w:line="180" w:lineRule="atLeast"/>
        <w:rPr>
          <w:rFonts w:ascii="Calibri" w:hAnsi="Calibri"/>
        </w:rPr>
      </w:pPr>
    </w:p>
    <w:p w14:paraId="58725B0C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C0D0F12" wp14:editId="4C08085E">
            <wp:extent cx="6181725" cy="2476500"/>
            <wp:effectExtent l="0" t="0" r="952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C77B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2062F6EC" w14:textId="7B76B0CC" w:rsidR="00087C76" w:rsidRDefault="00087C76"/>
    <w:p w14:paraId="13698F5A" w14:textId="53AD324E" w:rsidR="00087C76" w:rsidRDefault="00087C76"/>
    <w:p w14:paraId="366FC689" w14:textId="79203455" w:rsidR="00087C76" w:rsidRDefault="00087C76"/>
    <w:p w14:paraId="6384946B" w14:textId="35DF3866" w:rsidR="00087C76" w:rsidRDefault="00372215">
      <w:pPr>
        <w:rPr>
          <w:rFonts w:asciiTheme="minorHAnsi" w:hAnsiTheme="minorHAnsi" w:cstheme="minorHAnsi"/>
        </w:rPr>
      </w:pPr>
      <w:r w:rsidRPr="00372215">
        <w:rPr>
          <w:rFonts w:asciiTheme="minorHAnsi" w:hAnsiTheme="minorHAnsi" w:cstheme="minorHAnsi"/>
        </w:rPr>
        <w:lastRenderedPageBreak/>
        <w:t>CARATTERISTICHE TECNICHE PRINCIPALI</w:t>
      </w:r>
      <w:r w:rsidR="001346A6">
        <w:rPr>
          <w:rFonts w:asciiTheme="minorHAnsi" w:hAnsiTheme="minorHAnsi" w:cstheme="minorHAnsi"/>
        </w:rPr>
        <w:tab/>
      </w:r>
      <w:r w:rsidR="001346A6">
        <w:rPr>
          <w:rFonts w:asciiTheme="minorHAnsi" w:hAnsiTheme="minorHAnsi" w:cstheme="minorHAnsi"/>
        </w:rPr>
        <w:tab/>
      </w:r>
      <w:r w:rsidR="001346A6" w:rsidRPr="001346A6">
        <w:rPr>
          <w:rFonts w:asciiTheme="minorHAnsi" w:hAnsiTheme="minorHAnsi" w:cstheme="minorHAnsi"/>
          <w:b/>
          <w:bCs/>
          <w:sz w:val="28"/>
          <w:szCs w:val="28"/>
        </w:rPr>
        <w:t xml:space="preserve">Modello EDIA FB </w:t>
      </w:r>
      <w:r w:rsidR="001346A6" w:rsidRPr="001346A6">
        <w:rPr>
          <w:rFonts w:asciiTheme="minorHAnsi" w:hAnsiTheme="minorHAnsi" w:cstheme="minorHAnsi"/>
          <w:b/>
          <w:bCs/>
          <w:color w:val="FF0000"/>
          <w:sz w:val="28"/>
          <w:szCs w:val="28"/>
        </w:rPr>
        <w:t>XX</w:t>
      </w:r>
      <w:r w:rsidR="001346A6" w:rsidRPr="001346A6">
        <w:rPr>
          <w:rFonts w:asciiTheme="minorHAnsi" w:hAnsiTheme="minorHAnsi" w:cstheme="minorHAnsi"/>
          <w:b/>
          <w:bCs/>
          <w:sz w:val="28"/>
          <w:szCs w:val="28"/>
        </w:rPr>
        <w:t xml:space="preserve"> XL</w:t>
      </w:r>
    </w:p>
    <w:p w14:paraId="1DA0EAF3" w14:textId="77777777" w:rsidR="00372215" w:rsidRPr="00372215" w:rsidRDefault="00372215">
      <w:pPr>
        <w:rPr>
          <w:rFonts w:asciiTheme="minorHAnsi" w:hAnsiTheme="minorHAnsi" w:cstheme="minorHAnsi"/>
        </w:rPr>
      </w:pPr>
    </w:p>
    <w:tbl>
      <w:tblPr>
        <w:tblStyle w:val="Grigliatabel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3251"/>
        <w:gridCol w:w="1936"/>
      </w:tblGrid>
      <w:tr w:rsidR="00087C76" w:rsidRPr="00F9151E" w14:paraId="679F1BE0" w14:textId="77777777" w:rsidTr="00EC5B5D">
        <w:trPr>
          <w:trHeight w:val="420"/>
        </w:trPr>
        <w:tc>
          <w:tcPr>
            <w:tcW w:w="4878" w:type="dxa"/>
            <w:vMerge w:val="restart"/>
          </w:tcPr>
          <w:p w14:paraId="3EBD1431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AEC40CF" wp14:editId="747F13A5">
                  <wp:extent cx="2695575" cy="2305050"/>
                  <wp:effectExtent l="0" t="0" r="9525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bottom w:val="single" w:sz="4" w:space="0" w:color="auto"/>
            </w:tcBorders>
          </w:tcPr>
          <w:p w14:paraId="76BC6048" w14:textId="77777777" w:rsidR="00087C76" w:rsidRPr="00F9151E" w:rsidRDefault="00087C76" w:rsidP="00EC5B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Portata Kg.</w:t>
            </w:r>
            <w:r w:rsidRPr="00F9151E">
              <w:rPr>
                <w:rFonts w:ascii="Calibri" w:hAnsi="Calibri"/>
                <w:sz w:val="22"/>
                <w:szCs w:val="22"/>
              </w:rPr>
              <w:br/>
              <w:t>Baricentro @ mm.</w:t>
            </w:r>
          </w:p>
        </w:tc>
        <w:tc>
          <w:tcPr>
            <w:tcW w:w="1936" w:type="dxa"/>
            <w:tcBorders>
              <w:bottom w:val="single" w:sz="4" w:space="0" w:color="auto"/>
            </w:tcBorders>
            <w:shd w:val="pct5" w:color="auto" w:fill="auto"/>
          </w:tcPr>
          <w:p w14:paraId="33C6AB1C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328AB09C" w14:textId="77777777" w:rsidTr="00EC5B5D">
        <w:trPr>
          <w:trHeight w:val="420"/>
        </w:trPr>
        <w:tc>
          <w:tcPr>
            <w:tcW w:w="4878" w:type="dxa"/>
            <w:vMerge/>
          </w:tcPr>
          <w:p w14:paraId="5DFD3DE2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573BFB50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Altezza di sollevamento H3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32521B3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257D9" w:rsidRPr="00F9151E" w14:paraId="59FF0002" w14:textId="77777777" w:rsidTr="00EC5B5D">
        <w:trPr>
          <w:trHeight w:val="420"/>
        </w:trPr>
        <w:tc>
          <w:tcPr>
            <w:tcW w:w="4878" w:type="dxa"/>
            <w:vMerge/>
          </w:tcPr>
          <w:p w14:paraId="662D7D81" w14:textId="77777777" w:rsidR="000257D9" w:rsidRPr="00F9151E" w:rsidRDefault="000257D9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7A34A2C0" w14:textId="6618C4C5" w:rsidR="000257D9" w:rsidRPr="00F9151E" w:rsidRDefault="000257D9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Tipo Montante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5054A306" w14:textId="77777777" w:rsidR="000257D9" w:rsidRPr="00F9151E" w:rsidRDefault="000257D9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7D2D0625" w14:textId="77777777" w:rsidTr="00EC5B5D">
        <w:trPr>
          <w:trHeight w:val="420"/>
        </w:trPr>
        <w:tc>
          <w:tcPr>
            <w:tcW w:w="4878" w:type="dxa"/>
            <w:vMerge/>
          </w:tcPr>
          <w:p w14:paraId="0DA62FAF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3B800C5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Ingombro chiuso H1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A662F30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3769B2D9" w14:textId="77777777" w:rsidTr="00EC5B5D">
        <w:trPr>
          <w:trHeight w:val="420"/>
        </w:trPr>
        <w:tc>
          <w:tcPr>
            <w:tcW w:w="4878" w:type="dxa"/>
            <w:vMerge/>
          </w:tcPr>
          <w:p w14:paraId="4351C51C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33038CD4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Alzata libera H2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2A3E69B3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33CF8C0C" w14:textId="77777777" w:rsidTr="00EC5B5D">
        <w:trPr>
          <w:trHeight w:val="420"/>
        </w:trPr>
        <w:tc>
          <w:tcPr>
            <w:tcW w:w="4878" w:type="dxa"/>
            <w:vMerge/>
          </w:tcPr>
          <w:p w14:paraId="6CFEF8DC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0C9DFB73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Ingombro massimo H4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23C41111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4B03B3B9" w14:textId="77777777" w:rsidTr="00EC5B5D">
        <w:trPr>
          <w:trHeight w:val="420"/>
        </w:trPr>
        <w:tc>
          <w:tcPr>
            <w:tcW w:w="4878" w:type="dxa"/>
            <w:vMerge/>
          </w:tcPr>
          <w:p w14:paraId="3C3C7E2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77C0772E" w14:textId="08832D9F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 xml:space="preserve">Lunghezza forche escluse </w:t>
            </w:r>
            <w:r w:rsidR="000035E5">
              <w:rPr>
                <w:rFonts w:ascii="Calibri" w:hAnsi="Calibri"/>
                <w:sz w:val="22"/>
                <w:szCs w:val="22"/>
              </w:rPr>
              <w:t xml:space="preserve">L2 </w:t>
            </w:r>
            <w:r w:rsidRPr="00F9151E">
              <w:rPr>
                <w:rFonts w:ascii="Calibri" w:hAnsi="Calibri"/>
                <w:sz w:val="22"/>
                <w:szCs w:val="22"/>
              </w:rPr>
              <w:t>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2DA917D3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6CE6F61C" w14:textId="77777777" w:rsidTr="00EC5B5D">
        <w:trPr>
          <w:trHeight w:val="420"/>
        </w:trPr>
        <w:tc>
          <w:tcPr>
            <w:tcW w:w="4878" w:type="dxa"/>
            <w:vMerge/>
          </w:tcPr>
          <w:p w14:paraId="6812914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2B5C3F2A" w14:textId="2657EF1D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 xml:space="preserve">Lunghezza forche </w:t>
            </w:r>
            <w:proofErr w:type="gramStart"/>
            <w:r w:rsidR="000035E5">
              <w:rPr>
                <w:rFonts w:ascii="Calibri" w:hAnsi="Calibri"/>
                <w:sz w:val="22"/>
                <w:szCs w:val="22"/>
              </w:rPr>
              <w:t>L</w:t>
            </w:r>
            <w:r w:rsidR="000035E5" w:rsidRPr="00F9151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035E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F9151E">
              <w:rPr>
                <w:rFonts w:ascii="Calibri" w:hAnsi="Calibri"/>
                <w:sz w:val="22"/>
                <w:szCs w:val="22"/>
              </w:rPr>
              <w:t>mm</w:t>
            </w:r>
            <w:proofErr w:type="gramEnd"/>
            <w:r w:rsidRPr="00F9151E">
              <w:rPr>
                <w:rFonts w:ascii="Calibri" w:hAnsi="Calibri"/>
                <w:sz w:val="22"/>
                <w:szCs w:val="22"/>
              </w:rPr>
              <w:t>.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0CEFF71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2166300B" w14:textId="77777777" w:rsidTr="00EC5B5D">
        <w:trPr>
          <w:trHeight w:val="420"/>
        </w:trPr>
        <w:tc>
          <w:tcPr>
            <w:tcW w:w="4878" w:type="dxa"/>
            <w:vMerge/>
          </w:tcPr>
          <w:p w14:paraId="737C7852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0920CE37" w14:textId="7787DC44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Lunghezza complessiva</w:t>
            </w:r>
            <w:r w:rsidR="000035E5">
              <w:rPr>
                <w:rFonts w:ascii="Calibri" w:hAnsi="Calibri"/>
                <w:sz w:val="22"/>
                <w:szCs w:val="22"/>
              </w:rPr>
              <w:t xml:space="preserve"> L1</w:t>
            </w:r>
            <w:r w:rsidRPr="00F9151E">
              <w:rPr>
                <w:rFonts w:ascii="Calibri" w:hAnsi="Calibri"/>
                <w:sz w:val="22"/>
                <w:szCs w:val="22"/>
              </w:rPr>
              <w:t xml:space="preserve">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4A93C129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84DC9EB" w14:textId="77777777" w:rsidR="00087C76" w:rsidRPr="00F9151E" w:rsidRDefault="00087C76" w:rsidP="00087C76">
      <w:pPr>
        <w:spacing w:line="180" w:lineRule="atLeast"/>
        <w:jc w:val="both"/>
        <w:rPr>
          <w:rFonts w:ascii="Calibri" w:hAnsi="Calibri"/>
          <w:sz w:val="22"/>
          <w:szCs w:val="22"/>
        </w:rPr>
      </w:pPr>
    </w:p>
    <w:tbl>
      <w:tblPr>
        <w:tblStyle w:val="Grigliatabel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3251"/>
        <w:gridCol w:w="1936"/>
      </w:tblGrid>
      <w:tr w:rsidR="00087C76" w:rsidRPr="00F9151E" w14:paraId="7F4A85D8" w14:textId="77777777" w:rsidTr="00EC5B5D">
        <w:trPr>
          <w:trHeight w:val="479"/>
        </w:trPr>
        <w:tc>
          <w:tcPr>
            <w:tcW w:w="4878" w:type="dxa"/>
            <w:vMerge w:val="restart"/>
          </w:tcPr>
          <w:p w14:paraId="0B4837DB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A21A7F6" wp14:editId="08356E80">
                  <wp:extent cx="2667000" cy="123825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bottom w:val="single" w:sz="4" w:space="0" w:color="auto"/>
            </w:tcBorders>
          </w:tcPr>
          <w:p w14:paraId="6C938D38" w14:textId="77777777" w:rsidR="00087C76" w:rsidRPr="00F9151E" w:rsidRDefault="00087C76" w:rsidP="00EC5B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9151E">
              <w:rPr>
                <w:rFonts w:ascii="Calibri" w:hAnsi="Calibri"/>
                <w:sz w:val="22"/>
                <w:szCs w:val="22"/>
              </w:rPr>
              <w:t>Largh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  <w:r w:rsidRPr="00F9151E">
              <w:rPr>
                <w:rFonts w:ascii="Calibri" w:hAnsi="Calibri"/>
                <w:sz w:val="22"/>
                <w:szCs w:val="22"/>
              </w:rPr>
              <w:t xml:space="preserve"> carrello mm.</w:t>
            </w:r>
            <w:r>
              <w:rPr>
                <w:rFonts w:ascii="Calibri" w:hAnsi="Calibri"/>
                <w:sz w:val="22"/>
                <w:szCs w:val="22"/>
              </w:rPr>
              <w:t xml:space="preserve"> B1 mm.</w:t>
            </w:r>
          </w:p>
        </w:tc>
        <w:tc>
          <w:tcPr>
            <w:tcW w:w="1936" w:type="dxa"/>
            <w:tcBorders>
              <w:bottom w:val="single" w:sz="4" w:space="0" w:color="auto"/>
            </w:tcBorders>
            <w:shd w:val="pct5" w:color="auto" w:fill="auto"/>
          </w:tcPr>
          <w:p w14:paraId="739D942D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6C075D23" w14:textId="77777777" w:rsidTr="00EC5B5D">
        <w:trPr>
          <w:trHeight w:val="480"/>
        </w:trPr>
        <w:tc>
          <w:tcPr>
            <w:tcW w:w="4878" w:type="dxa"/>
            <w:vMerge/>
          </w:tcPr>
          <w:p w14:paraId="68FDA74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660739B7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9151E">
              <w:rPr>
                <w:rFonts w:ascii="Calibri" w:hAnsi="Calibri"/>
                <w:sz w:val="22"/>
                <w:szCs w:val="22"/>
              </w:rPr>
              <w:t>Largh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  <w:r w:rsidRPr="00F9151E">
              <w:rPr>
                <w:rFonts w:ascii="Calibri" w:hAnsi="Calibri"/>
                <w:sz w:val="22"/>
                <w:szCs w:val="22"/>
              </w:rPr>
              <w:t xml:space="preserve"> pia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Pr="00F9151E">
              <w:rPr>
                <w:rFonts w:ascii="Calibri" w:hAnsi="Calibri"/>
                <w:sz w:val="22"/>
                <w:szCs w:val="22"/>
              </w:rPr>
              <w:t>tra p. forche</w:t>
            </w:r>
            <w:r>
              <w:rPr>
                <w:rFonts w:ascii="Calibri" w:hAnsi="Calibri"/>
                <w:sz w:val="22"/>
                <w:szCs w:val="22"/>
              </w:rPr>
              <w:t xml:space="preserve"> B3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E3E030A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4631A327" w14:textId="77777777" w:rsidTr="00EC5B5D">
        <w:trPr>
          <w:trHeight w:val="480"/>
        </w:trPr>
        <w:tc>
          <w:tcPr>
            <w:tcW w:w="4878" w:type="dxa"/>
            <w:vMerge/>
          </w:tcPr>
          <w:p w14:paraId="718D04FE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4A057916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Corridoio di lavoro AST mm.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4F0321B9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21764397" w14:textId="77777777" w:rsidTr="00EC5B5D">
        <w:trPr>
          <w:trHeight w:val="480"/>
        </w:trPr>
        <w:tc>
          <w:tcPr>
            <w:tcW w:w="4878" w:type="dxa"/>
            <w:vMerge/>
          </w:tcPr>
          <w:p w14:paraId="794CED0D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172EFC6B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F9151E">
              <w:rPr>
                <w:rFonts w:ascii="Calibri" w:hAnsi="Calibri"/>
                <w:sz w:val="22"/>
                <w:szCs w:val="22"/>
              </w:rPr>
              <w:t>Raggio di curvatura WA</w:t>
            </w:r>
            <w:r>
              <w:rPr>
                <w:rFonts w:ascii="Calibri" w:hAnsi="Calibri"/>
                <w:sz w:val="22"/>
                <w:szCs w:val="22"/>
              </w:rPr>
              <w:t xml:space="preserve"> mm.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00964F8B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7C76" w:rsidRPr="00F9151E" w14:paraId="50AC70B3" w14:textId="77777777" w:rsidTr="00EC5B5D">
        <w:trPr>
          <w:trHeight w:val="480"/>
        </w:trPr>
        <w:tc>
          <w:tcPr>
            <w:tcW w:w="4878" w:type="dxa"/>
          </w:tcPr>
          <w:p w14:paraId="510BC542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</w:tcPr>
          <w:p w14:paraId="4B9B4C4E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Tipo di gommatura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1FCB2DE5" w14:textId="77777777" w:rsidR="00087C76" w:rsidRPr="00F9151E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Superelastica</w:t>
            </w:r>
          </w:p>
        </w:tc>
      </w:tr>
    </w:tbl>
    <w:p w14:paraId="026C59F3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11C3675E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869"/>
        <w:gridCol w:w="869"/>
        <w:gridCol w:w="737"/>
        <w:gridCol w:w="989"/>
        <w:gridCol w:w="1296"/>
        <w:gridCol w:w="851"/>
        <w:gridCol w:w="852"/>
        <w:gridCol w:w="982"/>
        <w:gridCol w:w="982"/>
      </w:tblGrid>
      <w:tr w:rsidR="00087C76" w14:paraId="4F904205" w14:textId="77777777" w:rsidTr="000035E5">
        <w:trPr>
          <w:trHeight w:val="284"/>
        </w:trPr>
        <w:tc>
          <w:tcPr>
            <w:tcW w:w="1211" w:type="dxa"/>
            <w:vMerge w:val="restart"/>
            <w:shd w:val="clear" w:color="auto" w:fill="auto"/>
          </w:tcPr>
          <w:p w14:paraId="10613B73" w14:textId="77777777" w:rsidR="00087C76" w:rsidRPr="00DB288A" w:rsidRDefault="00087C76" w:rsidP="00EC5B5D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  <w:r>
              <w:rPr>
                <w:rFonts w:ascii="Calibri" w:hAnsi="Calibri" w:cs="Arial"/>
                <w:b/>
                <w:bCs/>
                <w:noProof/>
                <w:szCs w:val="18"/>
                <w:lang w:eastAsia="it-IT"/>
              </w:rPr>
              <w:drawing>
                <wp:inline distT="0" distB="0" distL="0" distR="0" wp14:anchorId="04DCC7B8" wp14:editId="24E69F8F">
                  <wp:extent cx="409575" cy="409575"/>
                  <wp:effectExtent l="0" t="0" r="9525" b="9525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4"/>
            <w:shd w:val="clear" w:color="auto" w:fill="auto"/>
          </w:tcPr>
          <w:p w14:paraId="7D325B07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Motore di trazione Kw </w:t>
            </w:r>
          </w:p>
        </w:tc>
        <w:tc>
          <w:tcPr>
            <w:tcW w:w="1296" w:type="dxa"/>
            <w:vMerge w:val="restart"/>
            <w:shd w:val="clear" w:color="auto" w:fill="auto"/>
          </w:tcPr>
          <w:p w14:paraId="0FDB1AD9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b/>
                <w:bCs/>
                <w:noProof/>
                <w:szCs w:val="18"/>
                <w:lang w:eastAsia="it-IT"/>
              </w:rPr>
              <w:drawing>
                <wp:inline distT="0" distB="0" distL="0" distR="0" wp14:anchorId="3E83EFE4" wp14:editId="6696C77B">
                  <wp:extent cx="390525" cy="390525"/>
                  <wp:effectExtent l="0" t="0" r="9525" b="9525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4"/>
            <w:shd w:val="clear" w:color="auto" w:fill="auto"/>
          </w:tcPr>
          <w:p w14:paraId="63A1C1AF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Motore di sollevamento Kw.</w:t>
            </w:r>
          </w:p>
        </w:tc>
      </w:tr>
      <w:tr w:rsidR="00087C76" w14:paraId="31520A4D" w14:textId="77777777" w:rsidTr="000035E5">
        <w:trPr>
          <w:trHeight w:val="327"/>
        </w:trPr>
        <w:tc>
          <w:tcPr>
            <w:tcW w:w="1211" w:type="dxa"/>
            <w:vMerge/>
            <w:shd w:val="clear" w:color="auto" w:fill="auto"/>
          </w:tcPr>
          <w:p w14:paraId="6C41A5C9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</w:p>
        </w:tc>
        <w:tc>
          <w:tcPr>
            <w:tcW w:w="3464" w:type="dxa"/>
            <w:gridSpan w:val="4"/>
            <w:shd w:val="clear" w:color="auto" w:fill="auto"/>
          </w:tcPr>
          <w:p w14:paraId="2D820668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2x16</w:t>
            </w:r>
          </w:p>
        </w:tc>
        <w:tc>
          <w:tcPr>
            <w:tcW w:w="1296" w:type="dxa"/>
            <w:vMerge/>
            <w:shd w:val="clear" w:color="auto" w:fill="auto"/>
          </w:tcPr>
          <w:p w14:paraId="703C9D51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</w:p>
        </w:tc>
        <w:tc>
          <w:tcPr>
            <w:tcW w:w="3667" w:type="dxa"/>
            <w:gridSpan w:val="4"/>
            <w:shd w:val="clear" w:color="auto" w:fill="auto"/>
          </w:tcPr>
          <w:p w14:paraId="606C2EF3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</w:p>
        </w:tc>
      </w:tr>
      <w:tr w:rsidR="00087C76" w14:paraId="6E9AFE91" w14:textId="77777777" w:rsidTr="000035E5">
        <w:trPr>
          <w:trHeight w:val="270"/>
        </w:trPr>
        <w:tc>
          <w:tcPr>
            <w:tcW w:w="1211" w:type="dxa"/>
            <w:vMerge w:val="restart"/>
            <w:shd w:val="clear" w:color="auto" w:fill="auto"/>
          </w:tcPr>
          <w:p w14:paraId="336206A3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  <w:r>
              <w:rPr>
                <w:rFonts w:ascii="Calibri" w:hAnsi="Calibri" w:cs="Arial"/>
                <w:b/>
                <w:bCs/>
                <w:noProof/>
                <w:szCs w:val="18"/>
                <w:lang w:eastAsia="it-IT"/>
              </w:rPr>
              <w:drawing>
                <wp:inline distT="0" distB="0" distL="0" distR="0" wp14:anchorId="416FA8BA" wp14:editId="73A8C8C0">
                  <wp:extent cx="466725" cy="466725"/>
                  <wp:effectExtent l="0" t="0" r="9525" b="952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4"/>
            <w:shd w:val="clear" w:color="auto" w:fill="auto"/>
          </w:tcPr>
          <w:p w14:paraId="52A56CD0" w14:textId="0B376764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Velocità di trazione Km/h</w:t>
            </w:r>
          </w:p>
        </w:tc>
        <w:tc>
          <w:tcPr>
            <w:tcW w:w="1296" w:type="dxa"/>
            <w:vMerge w:val="restart"/>
            <w:shd w:val="clear" w:color="auto" w:fill="auto"/>
          </w:tcPr>
          <w:p w14:paraId="2F4C39FC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  <w:r>
              <w:rPr>
                <w:rFonts w:ascii="Calibri" w:hAnsi="Calibri" w:cs="Arial"/>
                <w:b/>
                <w:bCs/>
                <w:noProof/>
                <w:szCs w:val="18"/>
                <w:lang w:eastAsia="it-IT"/>
              </w:rPr>
              <w:drawing>
                <wp:inline distT="0" distB="0" distL="0" distR="0" wp14:anchorId="2D2A5E25" wp14:editId="4D6A769A">
                  <wp:extent cx="504825" cy="504825"/>
                  <wp:effectExtent l="0" t="0" r="9525" b="9525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4"/>
            <w:shd w:val="clear" w:color="auto" w:fill="auto"/>
          </w:tcPr>
          <w:p w14:paraId="1A594AE5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Velocità di sollevamento m/s</w:t>
            </w:r>
          </w:p>
        </w:tc>
      </w:tr>
      <w:tr w:rsidR="00087C76" w14:paraId="721CC4AB" w14:textId="77777777" w:rsidTr="000035E5">
        <w:trPr>
          <w:trHeight w:val="484"/>
        </w:trPr>
        <w:tc>
          <w:tcPr>
            <w:tcW w:w="1211" w:type="dxa"/>
            <w:vMerge/>
            <w:shd w:val="clear" w:color="auto" w:fill="auto"/>
          </w:tcPr>
          <w:p w14:paraId="4B24F68A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</w:p>
        </w:tc>
        <w:tc>
          <w:tcPr>
            <w:tcW w:w="3464" w:type="dxa"/>
            <w:gridSpan w:val="4"/>
            <w:shd w:val="clear" w:color="auto" w:fill="auto"/>
          </w:tcPr>
          <w:p w14:paraId="6412DB55" w14:textId="77777777" w:rsidR="00087C76" w:rsidRPr="00D11344" w:rsidRDefault="00087C76" w:rsidP="00EC5B5D">
            <w:pPr>
              <w:spacing w:line="180" w:lineRule="atLeast"/>
              <w:jc w:val="both"/>
              <w:rPr>
                <w:rFonts w:ascii="Calibri" w:hAnsi="Calibri"/>
                <w:color w:val="FF0000"/>
              </w:rPr>
            </w:pPr>
            <w:r w:rsidRPr="00D11344">
              <w:rPr>
                <w:rFonts w:ascii="Calibri" w:hAnsi="Calibri"/>
                <w:color w:val="FF0000"/>
              </w:rPr>
              <w:t>xxx</w:t>
            </w:r>
          </w:p>
        </w:tc>
        <w:tc>
          <w:tcPr>
            <w:tcW w:w="1296" w:type="dxa"/>
            <w:vMerge/>
            <w:shd w:val="clear" w:color="auto" w:fill="auto"/>
          </w:tcPr>
          <w:p w14:paraId="4275257E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</w:p>
        </w:tc>
        <w:tc>
          <w:tcPr>
            <w:tcW w:w="3667" w:type="dxa"/>
            <w:gridSpan w:val="4"/>
            <w:shd w:val="clear" w:color="auto" w:fill="auto"/>
          </w:tcPr>
          <w:p w14:paraId="232C35E8" w14:textId="77777777" w:rsidR="00087C76" w:rsidRPr="00D11344" w:rsidRDefault="00087C76" w:rsidP="00EC5B5D">
            <w:pPr>
              <w:spacing w:line="180" w:lineRule="atLeast"/>
              <w:jc w:val="both"/>
              <w:rPr>
                <w:rFonts w:ascii="Calibri" w:hAnsi="Calibri"/>
                <w:color w:val="FF0000"/>
              </w:rPr>
            </w:pPr>
            <w:r w:rsidRPr="00D11344">
              <w:rPr>
                <w:rFonts w:ascii="Calibri" w:hAnsi="Calibri"/>
                <w:color w:val="FF0000"/>
              </w:rPr>
              <w:t>xxx</w:t>
            </w:r>
          </w:p>
        </w:tc>
      </w:tr>
      <w:tr w:rsidR="00087C76" w14:paraId="6A4D5701" w14:textId="77777777" w:rsidTr="000035E5">
        <w:trPr>
          <w:trHeight w:val="555"/>
        </w:trPr>
        <w:tc>
          <w:tcPr>
            <w:tcW w:w="1211" w:type="dxa"/>
            <w:vMerge w:val="restart"/>
            <w:shd w:val="clear" w:color="auto" w:fill="auto"/>
          </w:tcPr>
          <w:p w14:paraId="54B1C796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0854BE87" wp14:editId="361DE695">
                  <wp:extent cx="495300" cy="49530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4"/>
            <w:tcBorders>
              <w:bottom w:val="nil"/>
            </w:tcBorders>
            <w:shd w:val="clear" w:color="auto" w:fill="auto"/>
          </w:tcPr>
          <w:p w14:paraId="2FFAFC74" w14:textId="77777777" w:rsidR="00087C76" w:rsidRDefault="00087C76" w:rsidP="00EC5B5D">
            <w:pPr>
              <w:spacing w:line="18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Batteria trazione tipo</w:t>
            </w:r>
            <w:r>
              <w:rPr>
                <w:rFonts w:ascii="Calibri" w:hAnsi="Calibri"/>
              </w:rPr>
              <w:br/>
              <w:t>Piombo Acido</w:t>
            </w:r>
          </w:p>
          <w:p w14:paraId="43429BE2" w14:textId="14A59969" w:rsidR="000035E5" w:rsidRDefault="000035E5" w:rsidP="00EC5B5D">
            <w:pPr>
              <w:spacing w:line="180" w:lineRule="atLeast"/>
              <w:rPr>
                <w:rFonts w:ascii="Calibri" w:hAnsi="Calibri"/>
              </w:rPr>
            </w:pPr>
          </w:p>
        </w:tc>
        <w:tc>
          <w:tcPr>
            <w:tcW w:w="1296" w:type="dxa"/>
            <w:vMerge w:val="restart"/>
            <w:shd w:val="clear" w:color="auto" w:fill="auto"/>
          </w:tcPr>
          <w:p w14:paraId="6D63177F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3423BC0B" wp14:editId="59F1CAA3">
                  <wp:extent cx="476250" cy="47625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4"/>
            <w:tcBorders>
              <w:bottom w:val="nil"/>
            </w:tcBorders>
            <w:shd w:val="clear" w:color="auto" w:fill="auto"/>
          </w:tcPr>
          <w:p w14:paraId="0D8960A5" w14:textId="77777777" w:rsidR="00087C76" w:rsidRDefault="00087C76" w:rsidP="00EC5B5D">
            <w:pPr>
              <w:spacing w:line="18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Carica batterie Trifase</w:t>
            </w:r>
            <w:r>
              <w:rPr>
                <w:rFonts w:ascii="Calibri" w:hAnsi="Calibri"/>
              </w:rPr>
              <w:br/>
            </w:r>
          </w:p>
        </w:tc>
      </w:tr>
      <w:tr w:rsidR="000035E5" w14:paraId="0FA0A2D8" w14:textId="77777777" w:rsidTr="000035E5">
        <w:trPr>
          <w:trHeight w:val="501"/>
        </w:trPr>
        <w:tc>
          <w:tcPr>
            <w:tcW w:w="121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40FC2FE" w14:textId="77777777" w:rsidR="000035E5" w:rsidRPr="00DB288A" w:rsidRDefault="000035E5" w:rsidP="00EC5B5D">
            <w:pPr>
              <w:spacing w:line="180" w:lineRule="atLeast"/>
              <w:jc w:val="both"/>
              <w:rPr>
                <w:rFonts w:ascii="Calibri" w:hAnsi="Calibri" w:cs="Arial"/>
                <w:b/>
                <w:bCs/>
                <w:szCs w:val="18"/>
                <w:lang w:eastAsia="it-IT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669AF49E" w14:textId="0B3CB20A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Volt</w:t>
            </w:r>
            <w:r w:rsidR="001523C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:</w:t>
            </w:r>
            <w:proofErr w:type="gramEnd"/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BB846E4" w14:textId="3B533166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7553DFA" w14:textId="77777777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Ah: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478470A5" w14:textId="7D4CD35B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129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EE23F49" w14:textId="77777777" w:rsidR="000035E5" w:rsidRPr="00DB288A" w:rsidRDefault="000035E5" w:rsidP="00EC5B5D">
            <w:pPr>
              <w:spacing w:line="180" w:lineRule="atLeast"/>
              <w:jc w:val="both"/>
              <w:rPr>
                <w:rFonts w:ascii="Calibri" w:hAnsi="Calibri" w:cs="Arial"/>
                <w:bCs/>
                <w:szCs w:val="18"/>
                <w:lang w:eastAsia="it-IT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6F11F3" w14:textId="78F782B2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Volt</w:t>
            </w:r>
            <w:r w:rsidR="001523C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:</w:t>
            </w:r>
            <w:proofErr w:type="gramEnd"/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A2A917" w14:textId="271AA6D4" w:rsidR="000035E5" w:rsidRDefault="0016263F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0082C6" w14:textId="77777777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A: 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820257" w14:textId="480FB787" w:rsidR="000035E5" w:rsidRDefault="000035E5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</w:tbl>
    <w:p w14:paraId="2093E6C7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65091D82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29BDED6D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  <w:r>
        <w:rPr>
          <w:rFonts w:ascii="Calibri" w:hAnsi="Calibri"/>
        </w:rPr>
        <w:t>Altre caratteristiche tecniche e dimensioni sono contenute nella scheda tecnica allegata.</w:t>
      </w:r>
    </w:p>
    <w:p w14:paraId="764A4955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144BE5D7" w14:textId="545FFA65" w:rsidR="00087C76" w:rsidRDefault="00087C76"/>
    <w:p w14:paraId="0115D820" w14:textId="3E10F886" w:rsidR="00087C76" w:rsidRDefault="00087C76"/>
    <w:p w14:paraId="2C1B0FAA" w14:textId="2534A9AD" w:rsidR="00087C76" w:rsidRDefault="00087C76"/>
    <w:p w14:paraId="705E1F2C" w14:textId="65DEC634" w:rsidR="00087C76" w:rsidRDefault="00087C76"/>
    <w:p w14:paraId="2E66B666" w14:textId="3570240C" w:rsidR="00087C76" w:rsidRDefault="00087C76"/>
    <w:p w14:paraId="36044176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1"/>
        <w:gridCol w:w="7847"/>
      </w:tblGrid>
      <w:tr w:rsidR="00087C76" w14:paraId="29C8E744" w14:textId="77777777" w:rsidTr="00A76C07">
        <w:tc>
          <w:tcPr>
            <w:tcW w:w="1809" w:type="dxa"/>
          </w:tcPr>
          <w:p w14:paraId="5C501EA9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Display</w:t>
            </w:r>
          </w:p>
        </w:tc>
        <w:tc>
          <w:tcPr>
            <w:tcW w:w="8153" w:type="dxa"/>
            <w:shd w:val="pct5" w:color="auto" w:fill="auto"/>
          </w:tcPr>
          <w:p w14:paraId="08B52E96" w14:textId="77777777" w:rsidR="00087C76" w:rsidRPr="00C55FBB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 xml:space="preserve">L’interfaccia a colori permette di visualizzare i dati di funzionamento del carrello, le ore di lavoro, le eventuali anomalie e impostare la modalità di guida. Il manuale di uso è integrato nel display </w:t>
            </w:r>
          </w:p>
        </w:tc>
      </w:tr>
      <w:tr w:rsidR="00087C76" w14:paraId="2FB9385E" w14:textId="77777777" w:rsidTr="00A76C07">
        <w:tc>
          <w:tcPr>
            <w:tcW w:w="1809" w:type="dxa"/>
          </w:tcPr>
          <w:p w14:paraId="1B5CED14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Sedile</w:t>
            </w:r>
          </w:p>
        </w:tc>
        <w:tc>
          <w:tcPr>
            <w:tcW w:w="8153" w:type="dxa"/>
            <w:shd w:val="pct5" w:color="auto" w:fill="auto"/>
          </w:tcPr>
          <w:p w14:paraId="56FFD5C8" w14:textId="77777777" w:rsidR="00087C76" w:rsidRPr="00C55FBB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>Il sedile ammortizzato permette una regolazione fine di ogni posizione per garantire il massimo confort di guida.</w:t>
            </w:r>
          </w:p>
        </w:tc>
      </w:tr>
      <w:tr w:rsidR="00087C76" w14:paraId="3113D269" w14:textId="77777777" w:rsidTr="00A76C07">
        <w:tc>
          <w:tcPr>
            <w:tcW w:w="1809" w:type="dxa"/>
          </w:tcPr>
          <w:p w14:paraId="6FB43866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Pedaliera</w:t>
            </w:r>
          </w:p>
        </w:tc>
        <w:tc>
          <w:tcPr>
            <w:tcW w:w="8153" w:type="dxa"/>
            <w:shd w:val="pct5" w:color="auto" w:fill="auto"/>
          </w:tcPr>
          <w:p w14:paraId="6FE4A17B" w14:textId="77777777" w:rsidR="00087C76" w:rsidRPr="00C55FBB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>Di serie è adottata una pedaliera di tipo automobilistico per una migliore famigliarità di guida.</w:t>
            </w:r>
          </w:p>
        </w:tc>
      </w:tr>
      <w:tr w:rsidR="00087C76" w14:paraId="78DF13FB" w14:textId="77777777" w:rsidTr="00A76C07">
        <w:tc>
          <w:tcPr>
            <w:tcW w:w="1809" w:type="dxa"/>
          </w:tcPr>
          <w:p w14:paraId="607BE12E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Luci</w:t>
            </w:r>
          </w:p>
        </w:tc>
        <w:tc>
          <w:tcPr>
            <w:tcW w:w="8153" w:type="dxa"/>
            <w:shd w:val="pct5" w:color="auto" w:fill="auto"/>
          </w:tcPr>
          <w:p w14:paraId="0B7A9627" w14:textId="77777777" w:rsidR="00087C76" w:rsidRPr="00C55FBB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>L’illuminazione è di serie e comprende i fari anteriori e posteriori a Led</w:t>
            </w:r>
          </w:p>
        </w:tc>
      </w:tr>
      <w:tr w:rsidR="00087C76" w14:paraId="68338FCD" w14:textId="77777777" w:rsidTr="00A76C07">
        <w:tc>
          <w:tcPr>
            <w:tcW w:w="1809" w:type="dxa"/>
          </w:tcPr>
          <w:p w14:paraId="210E7EC5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Sicurezza</w:t>
            </w:r>
          </w:p>
        </w:tc>
        <w:tc>
          <w:tcPr>
            <w:tcW w:w="8153" w:type="dxa"/>
            <w:shd w:val="pct5" w:color="auto" w:fill="auto"/>
          </w:tcPr>
          <w:p w14:paraId="44220556" w14:textId="77777777" w:rsidR="00087C76" w:rsidRPr="00C55FBB" w:rsidRDefault="00087C76" w:rsidP="00EC5B5D">
            <w:pPr>
              <w:spacing w:line="180" w:lineRule="atLeast"/>
              <w:jc w:val="both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 xml:space="preserve">Il carrello è dotato </w:t>
            </w:r>
            <w:proofErr w:type="gramStart"/>
            <w:r w:rsidRPr="00C55FBB">
              <w:rPr>
                <w:rFonts w:ascii="Calibri" w:hAnsi="Calibri"/>
                <w:sz w:val="22"/>
                <w:szCs w:val="22"/>
              </w:rPr>
              <w:t>di :</w:t>
            </w:r>
            <w:proofErr w:type="gramEnd"/>
            <w:r w:rsidRPr="00C55FBB">
              <w:rPr>
                <w:rFonts w:ascii="Calibri" w:hAnsi="Calibri"/>
                <w:sz w:val="22"/>
                <w:szCs w:val="22"/>
              </w:rPr>
              <w:t xml:space="preserve"> cinture di sicurezza, lampeggiante, cicalino di retromarcia, fungo di emergenza, freno di stazionamento ad attivazione automatica.</w:t>
            </w:r>
          </w:p>
        </w:tc>
      </w:tr>
      <w:tr w:rsidR="00087C76" w14:paraId="09599EAD" w14:textId="77777777" w:rsidTr="00A76C07">
        <w:tc>
          <w:tcPr>
            <w:tcW w:w="1809" w:type="dxa"/>
          </w:tcPr>
          <w:p w14:paraId="1D20AA54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Cabina</w:t>
            </w:r>
          </w:p>
        </w:tc>
        <w:tc>
          <w:tcPr>
            <w:tcW w:w="8153" w:type="dxa"/>
            <w:shd w:val="pct5" w:color="auto" w:fill="auto"/>
          </w:tcPr>
          <w:p w14:paraId="09331FDA" w14:textId="77777777" w:rsidR="00087C76" w:rsidRPr="00C55FBB" w:rsidRDefault="00087C76" w:rsidP="00EC5B5D">
            <w:pPr>
              <w:spacing w:line="180" w:lineRule="atLeast"/>
              <w:rPr>
                <w:rFonts w:ascii="Calibri" w:hAnsi="Calibri"/>
                <w:sz w:val="22"/>
                <w:szCs w:val="22"/>
              </w:rPr>
            </w:pPr>
            <w:r w:rsidRPr="00C55FBB">
              <w:rPr>
                <w:rFonts w:ascii="Calibri" w:hAnsi="Calibri"/>
                <w:sz w:val="22"/>
                <w:szCs w:val="22"/>
              </w:rPr>
              <w:t>Tettuccio di protezione e in opzione:</w:t>
            </w:r>
            <w:r w:rsidRPr="00C55FBB">
              <w:rPr>
                <w:rFonts w:ascii="Calibri" w:hAnsi="Calibri"/>
                <w:sz w:val="22"/>
                <w:szCs w:val="22"/>
              </w:rPr>
              <w:br/>
            </w:r>
            <w:proofErr w:type="spellStart"/>
            <w:r w:rsidRPr="00C55FBB">
              <w:rPr>
                <w:rFonts w:ascii="Calibri" w:hAnsi="Calibri"/>
                <w:sz w:val="22"/>
                <w:szCs w:val="22"/>
              </w:rPr>
              <w:t>Semicabina</w:t>
            </w:r>
            <w:proofErr w:type="spellEnd"/>
            <w:r w:rsidRPr="00C55FBB">
              <w:rPr>
                <w:rFonts w:ascii="Calibri" w:hAnsi="Calibri"/>
                <w:sz w:val="22"/>
                <w:szCs w:val="22"/>
              </w:rPr>
              <w:t xml:space="preserve">: vetro anteriore + tergi + tettuccio </w:t>
            </w:r>
            <w:r w:rsidRPr="00C55FBB">
              <w:rPr>
                <w:rFonts w:ascii="Calibri" w:hAnsi="Calibri"/>
                <w:sz w:val="22"/>
                <w:szCs w:val="22"/>
              </w:rPr>
              <w:br/>
            </w:r>
            <w:proofErr w:type="spellStart"/>
            <w:r w:rsidRPr="00C55FBB">
              <w:rPr>
                <w:rFonts w:ascii="Calibri" w:hAnsi="Calibri"/>
                <w:sz w:val="22"/>
                <w:szCs w:val="22"/>
              </w:rPr>
              <w:t>Semicabina</w:t>
            </w:r>
            <w:proofErr w:type="spellEnd"/>
            <w:r w:rsidRPr="00C55FBB">
              <w:rPr>
                <w:rFonts w:ascii="Calibri" w:hAnsi="Calibri"/>
                <w:sz w:val="22"/>
                <w:szCs w:val="22"/>
              </w:rPr>
              <w:t>: Vetro anteriore + tergi + tettuccio + vetro posteriore</w:t>
            </w:r>
            <w:r w:rsidRPr="00C55FBB">
              <w:rPr>
                <w:rFonts w:ascii="Calibri" w:hAnsi="Calibri"/>
                <w:sz w:val="22"/>
                <w:szCs w:val="22"/>
              </w:rPr>
              <w:br/>
              <w:t>Cabina completa: disponibile anche con riscaldamento e aria condizionata</w:t>
            </w:r>
          </w:p>
        </w:tc>
      </w:tr>
      <w:tr w:rsidR="00087C76" w14:paraId="16FE7CFC" w14:textId="77777777" w:rsidTr="00A76C07">
        <w:tc>
          <w:tcPr>
            <w:tcW w:w="1809" w:type="dxa"/>
          </w:tcPr>
          <w:p w14:paraId="4E291A54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  <w:p w14:paraId="19E3ED4C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Attrezzature</w:t>
            </w:r>
          </w:p>
        </w:tc>
        <w:tc>
          <w:tcPr>
            <w:tcW w:w="8153" w:type="dxa"/>
            <w:shd w:val="pct5" w:color="auto" w:fill="auto"/>
          </w:tcPr>
          <w:p w14:paraId="58133BD9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  <w:p w14:paraId="74EBD95B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Traslatore forche</w:t>
            </w:r>
          </w:p>
        </w:tc>
      </w:tr>
      <w:tr w:rsidR="00087C76" w14:paraId="06A77D78" w14:textId="77777777" w:rsidTr="00A76C07">
        <w:tc>
          <w:tcPr>
            <w:tcW w:w="1809" w:type="dxa"/>
          </w:tcPr>
          <w:p w14:paraId="3C0D8C04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8153" w:type="dxa"/>
            <w:shd w:val="pct5" w:color="auto" w:fill="auto"/>
          </w:tcPr>
          <w:p w14:paraId="6EC13F54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14:paraId="54607039" w14:textId="77777777" w:rsidTr="00A76C07">
        <w:tc>
          <w:tcPr>
            <w:tcW w:w="1809" w:type="dxa"/>
          </w:tcPr>
          <w:p w14:paraId="6285131F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8153" w:type="dxa"/>
            <w:shd w:val="pct5" w:color="auto" w:fill="auto"/>
          </w:tcPr>
          <w:p w14:paraId="263B84C0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14:paraId="141F35D9" w14:textId="77777777" w:rsidTr="00A76C07">
        <w:tc>
          <w:tcPr>
            <w:tcW w:w="1809" w:type="dxa"/>
          </w:tcPr>
          <w:p w14:paraId="12BE1692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8153" w:type="dxa"/>
            <w:shd w:val="pct5" w:color="auto" w:fill="auto"/>
          </w:tcPr>
          <w:p w14:paraId="2174AD0B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14:paraId="745CD916" w14:textId="77777777" w:rsidTr="00A76C07">
        <w:tc>
          <w:tcPr>
            <w:tcW w:w="1809" w:type="dxa"/>
          </w:tcPr>
          <w:p w14:paraId="0C6177D0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8153" w:type="dxa"/>
            <w:shd w:val="pct5" w:color="auto" w:fill="auto"/>
          </w:tcPr>
          <w:p w14:paraId="123E1FF6" w14:textId="77777777" w:rsidR="00087C76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</w:tbl>
    <w:p w14:paraId="29010E17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28864DD1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229"/>
        <w:gridCol w:w="3221"/>
      </w:tblGrid>
      <w:tr w:rsidR="00087C76" w14:paraId="15367EBF" w14:textId="77777777" w:rsidTr="00EC5B5D">
        <w:tc>
          <w:tcPr>
            <w:tcW w:w="3227" w:type="dxa"/>
          </w:tcPr>
          <w:p w14:paraId="43640D03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3AD9E2B" wp14:editId="1699CE63">
                  <wp:extent cx="1657350" cy="1247775"/>
                  <wp:effectExtent l="0" t="0" r="0" b="9525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40DDE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Dual joystick</w:t>
            </w:r>
          </w:p>
        </w:tc>
        <w:tc>
          <w:tcPr>
            <w:tcW w:w="3260" w:type="dxa"/>
          </w:tcPr>
          <w:p w14:paraId="63A4FF6C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58F5B9F" wp14:editId="07BAAA52">
                  <wp:extent cx="1704975" cy="1238250"/>
                  <wp:effectExtent l="0" t="0" r="9525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br/>
            </w:r>
            <w:proofErr w:type="spellStart"/>
            <w:r>
              <w:rPr>
                <w:rFonts w:ascii="Calibri" w:hAnsi="Calibri"/>
              </w:rPr>
              <w:t>Fingertip</w:t>
            </w:r>
            <w:proofErr w:type="spellEnd"/>
          </w:p>
        </w:tc>
        <w:tc>
          <w:tcPr>
            <w:tcW w:w="3260" w:type="dxa"/>
          </w:tcPr>
          <w:p w14:paraId="4BE7C327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F24D12D" wp14:editId="62796677">
                  <wp:extent cx="1647825" cy="1209675"/>
                  <wp:effectExtent l="0" t="0" r="9525" b="952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br/>
              <w:t>Volantino con bracciolo</w:t>
            </w:r>
          </w:p>
        </w:tc>
      </w:tr>
      <w:tr w:rsidR="00087C76" w14:paraId="2826B5DB" w14:textId="77777777" w:rsidTr="00EC5B5D">
        <w:tc>
          <w:tcPr>
            <w:tcW w:w="3227" w:type="dxa"/>
          </w:tcPr>
          <w:p w14:paraId="66A9151D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65CC922" wp14:editId="109CF865">
                  <wp:extent cx="1704975" cy="1428750"/>
                  <wp:effectExtent l="0" t="0" r="952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br/>
              <w:t>Impianto luci</w:t>
            </w:r>
          </w:p>
        </w:tc>
        <w:tc>
          <w:tcPr>
            <w:tcW w:w="3260" w:type="dxa"/>
          </w:tcPr>
          <w:p w14:paraId="7F9BEE6B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0F1E267" wp14:editId="0A876D9A">
                  <wp:extent cx="1762125" cy="1419225"/>
                  <wp:effectExtent l="0" t="0" r="9525" b="952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br/>
              <w:t>Apertura laterale batteria</w:t>
            </w:r>
          </w:p>
        </w:tc>
        <w:tc>
          <w:tcPr>
            <w:tcW w:w="3260" w:type="dxa"/>
          </w:tcPr>
          <w:p w14:paraId="1C168CDD" w14:textId="77777777" w:rsidR="00087C76" w:rsidRDefault="00087C76" w:rsidP="00EC5B5D">
            <w:pPr>
              <w:spacing w:line="180" w:lineRule="atLeas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8845AE1" wp14:editId="589F2A7A">
                  <wp:extent cx="1724025" cy="1409700"/>
                  <wp:effectExtent l="0" t="0" r="9525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br/>
              <w:t xml:space="preserve">Cabina </w:t>
            </w:r>
          </w:p>
        </w:tc>
      </w:tr>
    </w:tbl>
    <w:p w14:paraId="701B558B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p w14:paraId="4FEE65E6" w14:textId="33C1D4A2" w:rsidR="00087C76" w:rsidRDefault="00087C76"/>
    <w:p w14:paraId="2E070C91" w14:textId="5F79D59D" w:rsidR="00087C76" w:rsidRDefault="00087C76"/>
    <w:p w14:paraId="6004D80D" w14:textId="34E159C4" w:rsidR="00087C76" w:rsidRDefault="00087C76"/>
    <w:p w14:paraId="443D9563" w14:textId="0998C0FF" w:rsidR="00087C76" w:rsidRDefault="00087C76"/>
    <w:p w14:paraId="28DF3A7B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u w:val="single"/>
          <w:lang w:eastAsia="it-IT"/>
        </w:rPr>
      </w:pPr>
      <w:r>
        <w:rPr>
          <w:rFonts w:ascii="Calibri" w:hAnsi="Calibri" w:cs="Arial"/>
          <w:b/>
          <w:bCs/>
          <w:noProof/>
          <w:lang w:eastAsia="it-IT"/>
        </w:rPr>
        <w:lastRenderedPageBreak/>
        <w:drawing>
          <wp:inline distT="0" distB="0" distL="0" distR="0" wp14:anchorId="0E4FDA94" wp14:editId="28811305">
            <wp:extent cx="6181725" cy="64770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62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86"/>
        <w:gridCol w:w="333"/>
      </w:tblGrid>
      <w:tr w:rsidR="00087C76" w:rsidRPr="002E55A1" w14:paraId="55B41227" w14:textId="77777777" w:rsidTr="000257D9">
        <w:tc>
          <w:tcPr>
            <w:tcW w:w="2943" w:type="dxa"/>
          </w:tcPr>
          <w:p w14:paraId="16D33DAE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7AC36394" wp14:editId="34D030E2">
                  <wp:extent cx="971550" cy="847725"/>
                  <wp:effectExtent l="0" t="0" r="0" b="952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40F1EA24" w14:textId="05DA53EB" w:rsidR="00087C76" w:rsidRPr="00D32922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Il software intelligente e le ruote controrotanti realizzano una esclusiva geometria di sterzo a quattro ruote che rende questo modello estremamente agile in spazi angusti</w:t>
            </w:r>
          </w:p>
        </w:tc>
        <w:tc>
          <w:tcPr>
            <w:tcW w:w="333" w:type="dxa"/>
          </w:tcPr>
          <w:p w14:paraId="1BB04E2F" w14:textId="77777777" w:rsidR="00087C76" w:rsidRPr="002E55A1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</w:p>
        </w:tc>
      </w:tr>
      <w:tr w:rsidR="00087C76" w:rsidRPr="002E55A1" w14:paraId="48A5C4E0" w14:textId="77777777" w:rsidTr="000257D9">
        <w:tc>
          <w:tcPr>
            <w:tcW w:w="2943" w:type="dxa"/>
          </w:tcPr>
          <w:p w14:paraId="78293B08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31F01B5B" wp14:editId="63562FF3">
                  <wp:extent cx="885825" cy="762000"/>
                  <wp:effectExtent l="0" t="0" r="952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60CA8C14" w14:textId="77777777" w:rsidR="00087C76" w:rsidRPr="00D32922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br/>
              <w:t xml:space="preserve">Le funzioni di accelerazione </w:t>
            </w:r>
            <w:proofErr w:type="spellStart"/>
            <w:proofErr w:type="gramStart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AutoBoost</w:t>
            </w:r>
            <w:proofErr w:type="spellEnd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  forniscono</w:t>
            </w:r>
            <w:proofErr w:type="gramEnd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 più potenza quando necessario, ad esempio sulle rampe.</w:t>
            </w:r>
          </w:p>
        </w:tc>
        <w:tc>
          <w:tcPr>
            <w:tcW w:w="333" w:type="dxa"/>
          </w:tcPr>
          <w:p w14:paraId="556CC3F1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23AA4678" w14:textId="77777777" w:rsidTr="000257D9">
        <w:tc>
          <w:tcPr>
            <w:tcW w:w="2943" w:type="dxa"/>
          </w:tcPr>
          <w:p w14:paraId="1A7E946D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7C7A5876" wp14:editId="7CA0A93D">
                  <wp:extent cx="904875" cy="781050"/>
                  <wp:effectExtent l="0" t="0" r="9525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0510E547" w14:textId="77777777" w:rsidR="00087C76" w:rsidRPr="00D32922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proofErr w:type="spellStart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Adaptive</w:t>
            </w:r>
            <w:proofErr w:type="spellEnd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 Lift Control (ALC) *</w:t>
            </w:r>
          </w:p>
          <w:p w14:paraId="743899CD" w14:textId="77777777" w:rsidR="00087C76" w:rsidRPr="00D32922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Consente al carrello di rimanere stabile durante l'abbassamento dei carichi da altezze elevate.</w:t>
            </w:r>
          </w:p>
        </w:tc>
        <w:tc>
          <w:tcPr>
            <w:tcW w:w="333" w:type="dxa"/>
          </w:tcPr>
          <w:p w14:paraId="3A71327A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2074B613" w14:textId="77777777" w:rsidTr="000257D9">
        <w:tc>
          <w:tcPr>
            <w:tcW w:w="2943" w:type="dxa"/>
          </w:tcPr>
          <w:p w14:paraId="565E1C65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3A898B76" wp14:editId="49B802E9">
                  <wp:extent cx="923925" cy="800100"/>
                  <wp:effectExtent l="0" t="0" r="952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73742E5F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Il Sistema di </w:t>
            </w:r>
            <w:r w:rsidRPr="00D32922">
              <w:rPr>
                <w:rFonts w:ascii="Calibri" w:hAnsi="Calibri" w:cs="Arial"/>
                <w:b/>
                <w:bCs/>
                <w:sz w:val="22"/>
                <w:szCs w:val="22"/>
                <w:lang w:eastAsia="it-IT"/>
              </w:rPr>
              <w:t>Guida Sensibile</w:t>
            </w: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 (Sensitive Drive System - SDS) rende progressivi gli avvii e gli arresti, aumenta l'agilità e si adegua alla velocità dei movimenti del piede</w:t>
            </w:r>
          </w:p>
          <w:p w14:paraId="4B23F0FE" w14:textId="77777777" w:rsidR="00087C76" w:rsidRPr="00D32922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333" w:type="dxa"/>
          </w:tcPr>
          <w:p w14:paraId="3CE10B21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15C02891" w14:textId="77777777" w:rsidTr="000257D9">
        <w:tc>
          <w:tcPr>
            <w:tcW w:w="2943" w:type="dxa"/>
          </w:tcPr>
          <w:p w14:paraId="3879BC83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335484B4" wp14:editId="4C73C1FC">
                  <wp:extent cx="933450" cy="809625"/>
                  <wp:effectExtent l="0" t="0" r="0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3141BD9D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Un software intelligente contribuisce ad evitare di affrontare le curve in modo veloce e pericoloso.</w:t>
            </w:r>
          </w:p>
        </w:tc>
        <w:tc>
          <w:tcPr>
            <w:tcW w:w="333" w:type="dxa"/>
          </w:tcPr>
          <w:p w14:paraId="42140993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35D08DC1" w14:textId="77777777" w:rsidTr="000257D9">
        <w:tc>
          <w:tcPr>
            <w:tcW w:w="2943" w:type="dxa"/>
          </w:tcPr>
          <w:p w14:paraId="07E10631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0FE5BD29" wp14:editId="7B9694D9">
                  <wp:extent cx="914400" cy="790575"/>
                  <wp:effectExtent l="0" t="0" r="0" b="952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5EB72C2A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La funzione automatica di </w:t>
            </w:r>
            <w:r w:rsidRPr="00D32922">
              <w:rPr>
                <w:rFonts w:ascii="Calibri" w:hAnsi="Calibri" w:cs="Arial"/>
                <w:b/>
                <w:bCs/>
                <w:sz w:val="22"/>
                <w:szCs w:val="22"/>
                <w:lang w:eastAsia="it-IT"/>
              </w:rPr>
              <w:t xml:space="preserve">blocco su rampa </w:t>
            </w: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(Hill </w:t>
            </w:r>
            <w:proofErr w:type="spellStart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Hold</w:t>
            </w:r>
            <w:proofErr w:type="spellEnd"/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) impedisce che il carrello possa rotolare accidentalmente durante le manovre sulle rampe.</w:t>
            </w:r>
          </w:p>
        </w:tc>
        <w:tc>
          <w:tcPr>
            <w:tcW w:w="333" w:type="dxa"/>
          </w:tcPr>
          <w:p w14:paraId="34262119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7CF4F525" w14:textId="77777777" w:rsidTr="000257D9">
        <w:tc>
          <w:tcPr>
            <w:tcW w:w="2943" w:type="dxa"/>
          </w:tcPr>
          <w:p w14:paraId="1CDAFE81" w14:textId="77777777" w:rsidR="00087C76" w:rsidRDefault="00087C76" w:rsidP="00EC5B5D">
            <w:pPr>
              <w:suppressAutoHyphens w:val="0"/>
              <w:spacing w:line="298" w:lineRule="atLeast"/>
            </w:pPr>
            <w:r>
              <w:rPr>
                <w:noProof/>
              </w:rPr>
              <w:drawing>
                <wp:inline distT="0" distB="0" distL="0" distR="0" wp14:anchorId="5AD9498F" wp14:editId="5CE7CF2F">
                  <wp:extent cx="933450" cy="8001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18626917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Il </w:t>
            </w:r>
            <w:r w:rsidRPr="00D32922">
              <w:rPr>
                <w:rFonts w:ascii="Calibri" w:hAnsi="Calibri" w:cs="Arial"/>
                <w:b/>
                <w:bCs/>
                <w:sz w:val="22"/>
                <w:szCs w:val="22"/>
                <w:lang w:eastAsia="it-IT"/>
              </w:rPr>
              <w:t>Comando Passivo dell'Oscillazione</w:t>
            </w: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 xml:space="preserve"> ammortizza qualsiasi eccessivo movimento del carico sopra ai 3.5 m compensando con micro-movimenti del telaio.</w:t>
            </w:r>
          </w:p>
        </w:tc>
        <w:tc>
          <w:tcPr>
            <w:tcW w:w="333" w:type="dxa"/>
          </w:tcPr>
          <w:p w14:paraId="1266631C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  <w:tr w:rsidR="00087C76" w:rsidRPr="002E55A1" w14:paraId="7B669E33" w14:textId="77777777" w:rsidTr="000257D9">
        <w:tc>
          <w:tcPr>
            <w:tcW w:w="2943" w:type="dxa"/>
          </w:tcPr>
          <w:p w14:paraId="5C6D93B0" w14:textId="7E0D77E3" w:rsidR="00087C76" w:rsidRDefault="00087C76" w:rsidP="00EC5B5D">
            <w:pPr>
              <w:suppressAutoHyphens w:val="0"/>
              <w:spacing w:line="298" w:lineRule="atLeas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4042EEB" wp14:editId="6F88B5F9">
                  <wp:extent cx="828675" cy="666750"/>
                  <wp:effectExtent l="0" t="0" r="952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7D9">
              <w:rPr>
                <w:noProof/>
              </w:rPr>
              <w:drawing>
                <wp:inline distT="0" distB="0" distL="0" distR="0" wp14:anchorId="65BD357A" wp14:editId="26B96675">
                  <wp:extent cx="819150" cy="66675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14:paraId="72C79B87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/>
                <w:bCs/>
                <w:sz w:val="22"/>
                <w:szCs w:val="22"/>
                <w:lang w:eastAsia="it-IT"/>
              </w:rPr>
              <w:t>Ermetici all'acqua</w:t>
            </w:r>
          </w:p>
          <w:p w14:paraId="6EA68D04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  <w:r w:rsidRPr="00D32922">
              <w:rPr>
                <w:rFonts w:ascii="Calibri" w:hAnsi="Calibri" w:cs="Arial"/>
                <w:bCs/>
                <w:sz w:val="22"/>
                <w:szCs w:val="22"/>
                <w:lang w:eastAsia="it-IT"/>
              </w:rPr>
              <w:t>La serie XL soddisfa lo standard internazionale IPX4 di protezione dalla penetrazione di liquidi.</w:t>
            </w:r>
          </w:p>
          <w:p w14:paraId="067CBFC7" w14:textId="77777777" w:rsidR="00087C76" w:rsidRPr="00D32922" w:rsidRDefault="00087C76" w:rsidP="00EC5B5D">
            <w:pPr>
              <w:suppressAutoHyphens w:val="0"/>
              <w:rPr>
                <w:rFonts w:ascii="Calibri" w:hAnsi="Calibri" w:cs="Arial"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333" w:type="dxa"/>
          </w:tcPr>
          <w:p w14:paraId="7AD5E95D" w14:textId="77777777" w:rsidR="00087C76" w:rsidRPr="002E55A1" w:rsidRDefault="00087C76" w:rsidP="00EC5B5D">
            <w:pPr>
              <w:suppressAutoHyphens w:val="0"/>
              <w:spacing w:line="298" w:lineRule="atLeast"/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eastAsia="it-IT"/>
              </w:rPr>
            </w:pPr>
          </w:p>
        </w:tc>
      </w:tr>
    </w:tbl>
    <w:p w14:paraId="6232BBCE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u w:val="single"/>
          <w:lang w:eastAsia="it-IT"/>
        </w:rPr>
      </w:pPr>
    </w:p>
    <w:p w14:paraId="4F5BC2E0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u w:val="single"/>
          <w:lang w:eastAsia="it-IT"/>
        </w:rPr>
      </w:pPr>
    </w:p>
    <w:p w14:paraId="06E76676" w14:textId="76526BC5" w:rsidR="00087C76" w:rsidRDefault="00087C76"/>
    <w:p w14:paraId="10F35C96" w14:textId="6333A9DA" w:rsidR="00087C76" w:rsidRDefault="00087C76"/>
    <w:p w14:paraId="589A2464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5D104797" wp14:editId="5497653D">
            <wp:extent cx="5410200" cy="571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07C4" w14:textId="77777777" w:rsidR="00087C76" w:rsidRDefault="00087C76" w:rsidP="00087C76">
      <w:pPr>
        <w:spacing w:line="180" w:lineRule="atLeast"/>
        <w:jc w:val="both"/>
        <w:rPr>
          <w:rFonts w:ascii="Calibri" w:hAnsi="Calibri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2354"/>
        <w:gridCol w:w="1588"/>
        <w:gridCol w:w="2396"/>
      </w:tblGrid>
      <w:tr w:rsidR="00087C76" w:rsidRPr="006D06FA" w14:paraId="31B98EDC" w14:textId="77777777" w:rsidTr="000035E5">
        <w:trPr>
          <w:trHeight w:val="524"/>
        </w:trPr>
        <w:tc>
          <w:tcPr>
            <w:tcW w:w="3369" w:type="dxa"/>
            <w:tcBorders>
              <w:top w:val="nil"/>
            </w:tcBorders>
            <w:shd w:val="clear" w:color="auto" w:fill="auto"/>
          </w:tcPr>
          <w:p w14:paraId="53FDB235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  <w:r w:rsidRPr="006D06FA">
              <w:rPr>
                <w:rFonts w:ascii="Calibri" w:hAnsi="Calibri"/>
                <w:b/>
              </w:rPr>
              <w:t xml:space="preserve">Prezzo del carrello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6AA8A73" w14:textId="14A7A4A3" w:rsidR="00087C76" w:rsidRPr="00091F67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Netto 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14:paraId="178E2689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4369178F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6ECE7CE6" w14:textId="77777777" w:rsidTr="000035E5">
        <w:trPr>
          <w:trHeight w:val="560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36AA5375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pct5" w:color="auto" w:fill="auto"/>
          </w:tcPr>
          <w:p w14:paraId="3F50788F" w14:textId="77777777" w:rsidR="00087C76" w:rsidRPr="000635D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  <w:bCs/>
              </w:rPr>
            </w:pPr>
          </w:p>
        </w:tc>
        <w:tc>
          <w:tcPr>
            <w:tcW w:w="1636" w:type="dxa"/>
            <w:tcBorders>
              <w:top w:val="single" w:sz="4" w:space="0" w:color="auto"/>
            </w:tcBorders>
            <w:shd w:val="pct5" w:color="auto" w:fill="auto"/>
          </w:tcPr>
          <w:p w14:paraId="0D2DE39D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2472" w:type="dxa"/>
            <w:tcBorders>
              <w:top w:val="single" w:sz="4" w:space="0" w:color="auto"/>
            </w:tcBorders>
            <w:shd w:val="pct5" w:color="auto" w:fill="auto"/>
          </w:tcPr>
          <w:p w14:paraId="3481B376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50A3FA6D" w14:textId="77777777" w:rsidTr="000035E5">
        <w:trPr>
          <w:trHeight w:val="560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029A64E4" w14:textId="7E63BBA8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pct5" w:color="auto" w:fill="auto"/>
          </w:tcPr>
          <w:p w14:paraId="781D3081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1636" w:type="dxa"/>
            <w:tcBorders>
              <w:top w:val="single" w:sz="4" w:space="0" w:color="auto"/>
            </w:tcBorders>
            <w:shd w:val="pct5" w:color="auto" w:fill="auto"/>
          </w:tcPr>
          <w:p w14:paraId="12DAAF1E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2472" w:type="dxa"/>
            <w:tcBorders>
              <w:top w:val="single" w:sz="4" w:space="0" w:color="auto"/>
            </w:tcBorders>
            <w:shd w:val="pct5" w:color="auto" w:fill="auto"/>
          </w:tcPr>
          <w:p w14:paraId="6A7CCBD1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59A36BCE" w14:textId="77777777" w:rsidTr="000035E5">
        <w:trPr>
          <w:trHeight w:val="560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3DCAF7D9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Garanzia</w:t>
            </w:r>
          </w:p>
        </w:tc>
        <w:tc>
          <w:tcPr>
            <w:tcW w:w="6517" w:type="dxa"/>
            <w:gridSpan w:val="3"/>
            <w:tcBorders>
              <w:top w:val="single" w:sz="4" w:space="0" w:color="auto"/>
            </w:tcBorders>
            <w:shd w:val="pct5" w:color="auto" w:fill="auto"/>
          </w:tcPr>
          <w:p w14:paraId="2E9307EA" w14:textId="53230FF2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5E5915BE" w14:textId="77777777" w:rsidTr="000035E5">
        <w:trPr>
          <w:trHeight w:val="427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6D6BA8D5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 w:rsidRPr="006D06FA">
              <w:rPr>
                <w:rFonts w:ascii="Calibri" w:hAnsi="Calibri"/>
              </w:rPr>
              <w:t xml:space="preserve">Tempi di consegna </w:t>
            </w:r>
          </w:p>
        </w:tc>
        <w:tc>
          <w:tcPr>
            <w:tcW w:w="6517" w:type="dxa"/>
            <w:gridSpan w:val="3"/>
            <w:tcBorders>
              <w:top w:val="single" w:sz="4" w:space="0" w:color="auto"/>
            </w:tcBorders>
            <w:shd w:val="pct5" w:color="auto" w:fill="auto"/>
          </w:tcPr>
          <w:p w14:paraId="5638DBE7" w14:textId="032790C2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 w:cs="Calibri"/>
              </w:rPr>
            </w:pPr>
          </w:p>
        </w:tc>
      </w:tr>
      <w:tr w:rsidR="00087C76" w:rsidRPr="006D06FA" w14:paraId="007DF3F9" w14:textId="77777777" w:rsidTr="000035E5">
        <w:trPr>
          <w:trHeight w:val="560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1AA3F849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 w:rsidRPr="006D06FA">
              <w:rPr>
                <w:rFonts w:ascii="Calibri" w:hAnsi="Calibri"/>
              </w:rPr>
              <w:t>Trasporto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pct5" w:color="auto" w:fill="auto"/>
          </w:tcPr>
          <w:p w14:paraId="1F78CF54" w14:textId="1FE90DCA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1636" w:type="dxa"/>
            <w:tcBorders>
              <w:top w:val="single" w:sz="4" w:space="0" w:color="auto"/>
            </w:tcBorders>
            <w:shd w:val="pct5" w:color="auto" w:fill="auto"/>
          </w:tcPr>
          <w:p w14:paraId="78B695F0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2472" w:type="dxa"/>
            <w:tcBorders>
              <w:top w:val="single" w:sz="4" w:space="0" w:color="auto"/>
            </w:tcBorders>
            <w:shd w:val="pct5" w:color="auto" w:fill="auto"/>
          </w:tcPr>
          <w:p w14:paraId="0FA322E2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6EE71F98" w14:textId="77777777" w:rsidTr="000035E5">
        <w:trPr>
          <w:trHeight w:val="552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7B054FF3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 w:rsidRPr="006D06FA">
              <w:rPr>
                <w:rFonts w:ascii="Calibri" w:hAnsi="Calibri"/>
              </w:rPr>
              <w:t xml:space="preserve">Validità </w:t>
            </w:r>
            <w:proofErr w:type="gramStart"/>
            <w:r w:rsidRPr="006D06FA">
              <w:rPr>
                <w:rFonts w:ascii="Calibri" w:hAnsi="Calibri"/>
              </w:rPr>
              <w:t>offerta  gg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</w:tcBorders>
            <w:shd w:val="pct5" w:color="auto" w:fill="auto"/>
          </w:tcPr>
          <w:p w14:paraId="15D91BD6" w14:textId="4AC2B169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1636" w:type="dxa"/>
            <w:tcBorders>
              <w:top w:val="single" w:sz="4" w:space="0" w:color="auto"/>
            </w:tcBorders>
            <w:shd w:val="pct5" w:color="auto" w:fill="auto"/>
          </w:tcPr>
          <w:p w14:paraId="450D97D1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2472" w:type="dxa"/>
            <w:tcBorders>
              <w:top w:val="single" w:sz="4" w:space="0" w:color="auto"/>
            </w:tcBorders>
            <w:shd w:val="pct5" w:color="auto" w:fill="auto"/>
          </w:tcPr>
          <w:p w14:paraId="3585F3CF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4D03D85B" w14:textId="77777777" w:rsidTr="000035E5">
        <w:trPr>
          <w:trHeight w:val="489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33B3EA6E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  <w:r w:rsidRPr="006D06FA">
              <w:rPr>
                <w:rFonts w:ascii="Calibri" w:hAnsi="Calibri"/>
              </w:rPr>
              <w:t>Termini di pagamento</w:t>
            </w:r>
          </w:p>
        </w:tc>
        <w:tc>
          <w:tcPr>
            <w:tcW w:w="6517" w:type="dxa"/>
            <w:gridSpan w:val="3"/>
            <w:tcBorders>
              <w:top w:val="single" w:sz="4" w:space="0" w:color="auto"/>
            </w:tcBorders>
            <w:shd w:val="pct5" w:color="auto" w:fill="auto"/>
          </w:tcPr>
          <w:p w14:paraId="18353A22" w14:textId="2A1CEE60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318751F1" w14:textId="77777777" w:rsidTr="000035E5">
        <w:trPr>
          <w:trHeight w:val="307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27900921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  <w:b/>
              </w:rPr>
            </w:pPr>
            <w:r w:rsidRPr="006D06FA">
              <w:rPr>
                <w:rFonts w:ascii="Calibri" w:hAnsi="Calibri"/>
                <w:b/>
              </w:rPr>
              <w:t>Note:</w:t>
            </w:r>
          </w:p>
        </w:tc>
        <w:tc>
          <w:tcPr>
            <w:tcW w:w="6517" w:type="dxa"/>
            <w:gridSpan w:val="3"/>
            <w:tcBorders>
              <w:top w:val="single" w:sz="4" w:space="0" w:color="auto"/>
            </w:tcBorders>
            <w:shd w:val="pct5" w:color="auto" w:fill="auto"/>
          </w:tcPr>
          <w:p w14:paraId="5BBB0A4F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  <w:tr w:rsidR="00087C76" w:rsidRPr="006D06FA" w14:paraId="6BA926AC" w14:textId="77777777" w:rsidTr="000035E5">
        <w:trPr>
          <w:trHeight w:val="269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14:paraId="2F5F4AD7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  <w:tc>
          <w:tcPr>
            <w:tcW w:w="6517" w:type="dxa"/>
            <w:gridSpan w:val="3"/>
            <w:tcBorders>
              <w:top w:val="single" w:sz="4" w:space="0" w:color="auto"/>
            </w:tcBorders>
            <w:shd w:val="pct5" w:color="auto" w:fill="auto"/>
          </w:tcPr>
          <w:p w14:paraId="75C6EE19" w14:textId="77777777" w:rsidR="00087C76" w:rsidRPr="006D06FA" w:rsidRDefault="00087C76" w:rsidP="00EC5B5D">
            <w:pPr>
              <w:spacing w:line="180" w:lineRule="atLeast"/>
              <w:jc w:val="both"/>
              <w:rPr>
                <w:rFonts w:ascii="Calibri" w:hAnsi="Calibri"/>
              </w:rPr>
            </w:pPr>
          </w:p>
        </w:tc>
      </w:tr>
    </w:tbl>
    <w:p w14:paraId="533D7C69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lang w:eastAsia="it-IT"/>
        </w:rPr>
      </w:pPr>
    </w:p>
    <w:p w14:paraId="78DA9F95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lang w:eastAsia="it-IT"/>
        </w:rPr>
      </w:pPr>
    </w:p>
    <w:p w14:paraId="27F3B947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lang w:eastAsia="it-IT"/>
        </w:rPr>
      </w:pPr>
    </w:p>
    <w:p w14:paraId="4C17A897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lang w:eastAsia="it-IT"/>
        </w:rPr>
      </w:pPr>
      <w:r>
        <w:rPr>
          <w:rFonts w:ascii="Calibri" w:hAnsi="Calibri" w:cs="Arial"/>
          <w:b/>
          <w:bCs/>
          <w:sz w:val="22"/>
          <w:szCs w:val="22"/>
          <w:lang w:eastAsia="it-IT"/>
        </w:rPr>
        <w:t>Distinti saluti</w:t>
      </w:r>
    </w:p>
    <w:p w14:paraId="42AB93DA" w14:textId="77777777" w:rsidR="00087C76" w:rsidRDefault="00087C76" w:rsidP="00087C76">
      <w:pPr>
        <w:suppressAutoHyphens w:val="0"/>
        <w:spacing w:line="298" w:lineRule="atLeast"/>
        <w:rPr>
          <w:rFonts w:ascii="Calibri" w:hAnsi="Calibri" w:cs="Arial"/>
          <w:b/>
          <w:bCs/>
          <w:sz w:val="22"/>
          <w:szCs w:val="22"/>
          <w:lang w:eastAsia="it-IT"/>
        </w:rPr>
      </w:pPr>
    </w:p>
    <w:p w14:paraId="259B9783" w14:textId="77777777" w:rsidR="00087C76" w:rsidRDefault="00087C76" w:rsidP="00087C76"/>
    <w:p w14:paraId="5007F559" w14:textId="77777777" w:rsidR="00087C76" w:rsidRDefault="00087C76"/>
    <w:sectPr w:rsidR="00087C76" w:rsidSect="000035E5">
      <w:headerReference w:type="default" r:id="rId41"/>
      <w:footerReference w:type="default" r:id="rId4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65AF" w14:textId="77777777" w:rsidR="00087C76" w:rsidRDefault="00087C76" w:rsidP="00087C76">
      <w:r>
        <w:separator/>
      </w:r>
    </w:p>
  </w:endnote>
  <w:endnote w:type="continuationSeparator" w:id="0">
    <w:p w14:paraId="4A990F04" w14:textId="77777777" w:rsidR="00087C76" w:rsidRDefault="00087C76" w:rsidP="0008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235E4" w14:textId="68D95AEC" w:rsidR="00087C76" w:rsidRDefault="00087C76">
    <w:pPr>
      <w:pStyle w:val="Pidipagina"/>
    </w:pPr>
    <w:r w:rsidRPr="00D84ACE">
      <w:rPr>
        <w:rFonts w:ascii="Calibri" w:hAnsi="Calibri" w:cs="Calibri"/>
        <w:noProof/>
      </w:rPr>
      <w:drawing>
        <wp:anchor distT="0" distB="0" distL="114300" distR="114300" simplePos="0" relativeHeight="251659264" behindDoc="1" locked="0" layoutInCell="1" allowOverlap="1" wp14:anchorId="7D0F942C" wp14:editId="7BBB3649">
          <wp:simplePos x="0" y="0"/>
          <wp:positionH relativeFrom="margin">
            <wp:posOffset>400050</wp:posOffset>
          </wp:positionH>
          <wp:positionV relativeFrom="paragraph">
            <wp:posOffset>70485</wp:posOffset>
          </wp:positionV>
          <wp:extent cx="6181725" cy="771525"/>
          <wp:effectExtent l="0" t="0" r="9525" b="9525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8C15E" w14:textId="77099D09" w:rsidR="00087C76" w:rsidRDefault="00087C76" w:rsidP="00087C76">
    <w:pPr>
      <w:pStyle w:val="Pidipagina"/>
      <w:tabs>
        <w:tab w:val="clear" w:pos="4819"/>
        <w:tab w:val="clear" w:pos="9638"/>
        <w:tab w:val="left" w:pos="1605"/>
      </w:tabs>
    </w:pPr>
    <w:r w:rsidRPr="00D84ACE">
      <w:rPr>
        <w:rFonts w:ascii="Calibri" w:hAnsi="Calibri" w:cs="Calibr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DA63BF" wp14:editId="43316B6E">
              <wp:simplePos x="0" y="0"/>
              <wp:positionH relativeFrom="column">
                <wp:posOffset>0</wp:posOffset>
              </wp:positionH>
              <wp:positionV relativeFrom="paragraph">
                <wp:posOffset>45720</wp:posOffset>
              </wp:positionV>
              <wp:extent cx="1827530" cy="401320"/>
              <wp:effectExtent l="0" t="0" r="0" b="0"/>
              <wp:wrapNone/>
              <wp:docPr id="37" name="Casella di test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2674A" w14:textId="77777777" w:rsidR="00087C76" w:rsidRPr="00861479" w:rsidRDefault="00087C76" w:rsidP="00087C76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  <w:r w:rsidRPr="00861479">
                            <w:rPr>
                              <w:rFonts w:ascii="Calibri" w:hAnsi="Calibri" w:cs="Calibri"/>
                              <w:b/>
                            </w:rPr>
                            <w:t>Mitsubishicarrelli.com</w:t>
                          </w:r>
                          <w:r w:rsidRPr="00861479">
                            <w:rPr>
                              <w:rFonts w:ascii="Calibri" w:hAnsi="Calibri" w:cs="Calibri"/>
                              <w:b/>
                            </w:rPr>
                            <w:br/>
                          </w:r>
                          <w:r w:rsidRPr="00861479">
                            <w:rPr>
                              <w:rFonts w:ascii="Calibri" w:hAnsi="Calibri" w:cs="Calibri"/>
                              <w:b/>
                              <w:sz w:val="16"/>
                            </w:rPr>
                            <w:t>Tutta la gamma e le informazioni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DA63BF" id="_x0000_t202" coordsize="21600,21600" o:spt="202" path="m,l,21600r21600,l21600,xe">
              <v:stroke joinstyle="miter"/>
              <v:path gradientshapeok="t" o:connecttype="rect"/>
            </v:shapetype>
            <v:shape id="Casella di testo 37" o:spid="_x0000_s1026" type="#_x0000_t202" style="position:absolute;margin-left:0;margin-top:3.6pt;width:143.9pt;height:31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" filled="f" stroked="f">
              <v:textbox style="mso-fit-shape-to-text:t">
                <w:txbxContent>
                  <w:p w14:paraId="4A22674A" w14:textId="77777777" w:rsidR="00087C76" w:rsidRPr="00861479" w:rsidRDefault="00087C76" w:rsidP="00087C76">
                    <w:pPr>
                      <w:rPr>
                        <w:rFonts w:ascii="Calibri" w:hAnsi="Calibri" w:cs="Calibri"/>
                        <w:b/>
                      </w:rPr>
                    </w:pPr>
                    <w:r w:rsidRPr="00861479">
                      <w:rPr>
                        <w:rFonts w:ascii="Calibri" w:hAnsi="Calibri" w:cs="Calibri"/>
                        <w:b/>
                      </w:rPr>
                      <w:t>Mitsubishicarrelli.com</w:t>
                    </w:r>
                    <w:r w:rsidRPr="00861479">
                      <w:rPr>
                        <w:rFonts w:ascii="Calibri" w:hAnsi="Calibri" w:cs="Calibri"/>
                        <w:b/>
                      </w:rPr>
                      <w:br/>
                    </w:r>
                    <w:r w:rsidRPr="00861479">
                      <w:rPr>
                        <w:rFonts w:ascii="Calibri" w:hAnsi="Calibri" w:cs="Calibri"/>
                        <w:b/>
                        <w:sz w:val="16"/>
                      </w:rPr>
                      <w:t>Tutta la gamma e le informazioni</w:t>
                    </w:r>
                  </w:p>
                </w:txbxContent>
              </v:textbox>
            </v:shape>
          </w:pict>
        </mc:Fallback>
      </mc:AlternateContent>
    </w:r>
  </w:p>
  <w:p w14:paraId="56F51B52" w14:textId="77777777" w:rsidR="00087C76" w:rsidRDefault="00087C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8E27" w14:textId="77777777" w:rsidR="00087C76" w:rsidRDefault="00087C76" w:rsidP="00087C76">
      <w:r>
        <w:separator/>
      </w:r>
    </w:p>
  </w:footnote>
  <w:footnote w:type="continuationSeparator" w:id="0">
    <w:p w14:paraId="7054DC0B" w14:textId="77777777" w:rsidR="00087C76" w:rsidRDefault="00087C76" w:rsidP="0008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4"/>
      <w:gridCol w:w="4104"/>
    </w:tblGrid>
    <w:tr w:rsidR="00087C76" w14:paraId="6EA7CF5C" w14:textId="77777777" w:rsidTr="00087C76">
      <w:tc>
        <w:tcPr>
          <w:tcW w:w="5524" w:type="dxa"/>
        </w:tcPr>
        <w:p w14:paraId="0C2D7509" w14:textId="32B37A18" w:rsidR="00087C76" w:rsidRDefault="00087C76">
          <w:pPr>
            <w:pStyle w:val="Intestazione"/>
          </w:pPr>
          <w:r>
            <w:rPr>
              <w:noProof/>
            </w:rPr>
            <w:drawing>
              <wp:inline distT="0" distB="0" distL="0" distR="0" wp14:anchorId="2A5FB0C7" wp14:editId="340D95C4">
                <wp:extent cx="2409825" cy="466725"/>
                <wp:effectExtent l="0" t="0" r="9525" b="9525"/>
                <wp:docPr id="36" name="Immagin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4" w:type="dxa"/>
        </w:tcPr>
        <w:p w14:paraId="1D6A89A1" w14:textId="3EAEB3AC" w:rsidR="00087C76" w:rsidRPr="00087C76" w:rsidRDefault="00087C76">
          <w:pPr>
            <w:pStyle w:val="Intestazione"/>
            <w:rPr>
              <w:rFonts w:asciiTheme="minorHAnsi" w:hAnsiTheme="minorHAnsi" w:cstheme="minorHAnsi"/>
              <w:sz w:val="20"/>
              <w:szCs w:val="20"/>
            </w:rPr>
          </w:pPr>
          <w:r w:rsidRPr="00087C76">
            <w:rPr>
              <w:rFonts w:asciiTheme="minorHAnsi" w:hAnsiTheme="minorHAnsi" w:cstheme="minorHAnsi"/>
              <w:sz w:val="20"/>
              <w:szCs w:val="20"/>
            </w:rPr>
            <w:t>Concessionario Ragione sociale</w:t>
          </w:r>
        </w:p>
        <w:p w14:paraId="19EDB14B" w14:textId="77777777" w:rsidR="00087C76" w:rsidRPr="00087C76" w:rsidRDefault="00087C76">
          <w:pPr>
            <w:pStyle w:val="Intestazione"/>
            <w:rPr>
              <w:rFonts w:asciiTheme="minorHAnsi" w:hAnsiTheme="minorHAnsi" w:cstheme="minorHAnsi"/>
              <w:sz w:val="20"/>
              <w:szCs w:val="20"/>
            </w:rPr>
          </w:pPr>
          <w:r w:rsidRPr="00087C76">
            <w:rPr>
              <w:rFonts w:asciiTheme="minorHAnsi" w:hAnsiTheme="minorHAnsi" w:cstheme="minorHAnsi"/>
              <w:sz w:val="20"/>
              <w:szCs w:val="20"/>
            </w:rPr>
            <w:t>Indirizzo 1</w:t>
          </w:r>
          <w:r w:rsidRPr="00087C76">
            <w:rPr>
              <w:rFonts w:asciiTheme="minorHAnsi" w:hAnsiTheme="minorHAnsi" w:cstheme="minorHAnsi"/>
              <w:sz w:val="20"/>
              <w:szCs w:val="20"/>
            </w:rPr>
            <w:br/>
            <w:t>Indirizzo 2</w:t>
          </w:r>
        </w:p>
        <w:p w14:paraId="10007031" w14:textId="77777777" w:rsidR="00087C76" w:rsidRDefault="00087C76">
          <w:pPr>
            <w:pStyle w:val="Intestazione"/>
            <w:rPr>
              <w:rFonts w:asciiTheme="minorHAnsi" w:hAnsiTheme="minorHAnsi" w:cstheme="minorHAnsi"/>
              <w:sz w:val="20"/>
              <w:szCs w:val="20"/>
            </w:rPr>
          </w:pPr>
          <w:r w:rsidRPr="00087C76">
            <w:rPr>
              <w:rFonts w:asciiTheme="minorHAnsi" w:hAnsiTheme="minorHAnsi" w:cstheme="minorHAnsi"/>
              <w:sz w:val="20"/>
              <w:szCs w:val="20"/>
            </w:rPr>
            <w:t>Indirizzo 3</w:t>
          </w:r>
        </w:p>
        <w:p w14:paraId="46EF8AAC" w14:textId="7029D5EA" w:rsidR="00087C76" w:rsidRDefault="00087C76">
          <w:pPr>
            <w:pStyle w:val="Intestazione"/>
          </w:pPr>
        </w:p>
      </w:tc>
    </w:tr>
  </w:tbl>
  <w:p w14:paraId="1B7913F0" w14:textId="77777777" w:rsidR="00087C76" w:rsidRDefault="00087C7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A484F"/>
    <w:multiLevelType w:val="hybridMultilevel"/>
    <w:tmpl w:val="D0444B82"/>
    <w:lvl w:ilvl="0" w:tplc="A4305E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C76"/>
    <w:rsid w:val="000035E5"/>
    <w:rsid w:val="000257D9"/>
    <w:rsid w:val="00087C76"/>
    <w:rsid w:val="001346A6"/>
    <w:rsid w:val="0014516E"/>
    <w:rsid w:val="001523C9"/>
    <w:rsid w:val="0016263F"/>
    <w:rsid w:val="00372215"/>
    <w:rsid w:val="0042534E"/>
    <w:rsid w:val="0053198D"/>
    <w:rsid w:val="007C57C4"/>
    <w:rsid w:val="00A76C07"/>
    <w:rsid w:val="00C55FBB"/>
    <w:rsid w:val="00D1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F18B"/>
  <w15:chartTrackingRefBased/>
  <w15:docId w15:val="{B4AE18C1-CB59-45C4-AE76-66E89C4B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7C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87C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87C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C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87C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C7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8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comazzi</dc:creator>
  <cp:keywords/>
  <dc:description/>
  <cp:lastModifiedBy>claudio comazzi</cp:lastModifiedBy>
  <cp:revision>4</cp:revision>
  <cp:lastPrinted>2021-04-30T10:21:00Z</cp:lastPrinted>
  <dcterms:created xsi:type="dcterms:W3CDTF">2021-09-01T14:43:00Z</dcterms:created>
  <dcterms:modified xsi:type="dcterms:W3CDTF">2021-09-01T15:18:00Z</dcterms:modified>
</cp:coreProperties>
</file>